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8B51E" w14:textId="77777777" w:rsidR="005D191B" w:rsidRPr="00085056" w:rsidRDefault="005D191B" w:rsidP="000E3844">
      <w:pPr>
        <w:tabs>
          <w:tab w:val="center" w:pos="4536"/>
          <w:tab w:val="right" w:pos="8280"/>
          <w:tab w:val="right" w:pos="9639"/>
        </w:tabs>
        <w:ind w:right="2"/>
        <w:rPr>
          <w:rFonts w:ascii="Arial" w:hAnsi="Arial" w:cs="Arial"/>
          <w:b/>
          <w:bCs/>
          <w:sz w:val="24"/>
        </w:rPr>
      </w:pPr>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10</w:t>
      </w:r>
      <w:r w:rsidR="009F2AAE">
        <w:rPr>
          <w:rFonts w:ascii="Arial" w:hAnsi="Arial" w:cs="Arial"/>
          <w:b/>
          <w:bCs/>
          <w:sz w:val="24"/>
        </w:rPr>
        <w:t>6</w:t>
      </w:r>
      <w:r w:rsidR="006813AB" w:rsidRPr="00085056">
        <w:rPr>
          <w:rFonts w:ascii="Arial" w:hAnsi="Arial" w:cs="Arial"/>
          <w:b/>
          <w:bCs/>
          <w:sz w:val="24"/>
        </w:rPr>
        <w:t>-e</w:t>
      </w:r>
      <w:r w:rsidR="00967ACA" w:rsidRPr="00085056">
        <w:rPr>
          <w:rFonts w:ascii="Arial" w:hAnsi="Arial" w:cs="Arial"/>
          <w:b/>
          <w:bCs/>
          <w:sz w:val="24"/>
        </w:rPr>
        <w:tab/>
      </w:r>
      <w:r w:rsidR="004D56C7" w:rsidRPr="00085056">
        <w:rPr>
          <w:rFonts w:ascii="Arial" w:hAnsi="Arial" w:cs="Arial"/>
          <w:b/>
          <w:bCs/>
          <w:sz w:val="24"/>
        </w:rPr>
        <w:tab/>
      </w:r>
      <w:r w:rsidR="008F5A33" w:rsidRPr="00085056">
        <w:rPr>
          <w:rFonts w:ascii="Arial" w:hAnsi="Arial" w:cs="Arial"/>
          <w:b/>
          <w:bCs/>
          <w:sz w:val="24"/>
        </w:rPr>
        <w:tab/>
      </w:r>
      <w:r w:rsidR="008E7A1F" w:rsidRPr="00085056">
        <w:rPr>
          <w:rFonts w:ascii="Arial" w:hAnsi="Arial" w:cs="Arial"/>
          <w:b/>
          <w:bCs/>
          <w:sz w:val="24"/>
        </w:rPr>
        <w:t>R1-</w:t>
      </w:r>
      <w:r w:rsidR="00A716BD" w:rsidRPr="00085056">
        <w:rPr>
          <w:rFonts w:ascii="Arial" w:hAnsi="Arial" w:cs="Arial"/>
          <w:b/>
          <w:bCs/>
          <w:sz w:val="24"/>
        </w:rPr>
        <w:t>2</w:t>
      </w:r>
      <w:r w:rsidR="00C47877" w:rsidRPr="00085056">
        <w:rPr>
          <w:rFonts w:ascii="Arial" w:hAnsi="Arial" w:cs="Arial"/>
          <w:b/>
          <w:bCs/>
          <w:sz w:val="24"/>
        </w:rPr>
        <w:t>1</w:t>
      </w:r>
      <w:r w:rsidR="0050159A">
        <w:rPr>
          <w:rFonts w:ascii="Arial" w:hAnsi="Arial" w:cs="Arial"/>
          <w:b/>
          <w:bCs/>
          <w:sz w:val="24"/>
        </w:rPr>
        <w:t>0</w:t>
      </w:r>
      <w:r w:rsidR="00501B43">
        <w:rPr>
          <w:rFonts w:ascii="Arial" w:hAnsi="Arial" w:cs="Arial"/>
          <w:b/>
          <w:bCs/>
          <w:sz w:val="24"/>
        </w:rPr>
        <w:t>7194</w:t>
      </w:r>
    </w:p>
    <w:p w14:paraId="45693C0E" w14:textId="77777777" w:rsidR="005D191B" w:rsidRPr="00085056" w:rsidRDefault="00357143" w:rsidP="005D191B">
      <w:pPr>
        <w:tabs>
          <w:tab w:val="center" w:pos="4536"/>
          <w:tab w:val="right" w:pos="9072"/>
        </w:tabs>
        <w:rPr>
          <w:rFonts w:ascii="Arial" w:eastAsia="MS Mincho" w:hAnsi="Arial" w:cs="Arial"/>
          <w:b/>
          <w:bCs/>
          <w:sz w:val="24"/>
          <w:lang w:eastAsia="ja-JP"/>
        </w:rPr>
      </w:pPr>
      <w:r w:rsidRPr="00085056">
        <w:rPr>
          <w:rFonts w:ascii="Arial" w:eastAsia="MS Mincho" w:hAnsi="Arial" w:cs="Arial"/>
          <w:b/>
          <w:bCs/>
          <w:sz w:val="24"/>
          <w:lang w:eastAsia="ja-JP"/>
        </w:rPr>
        <w:t>e-Meeting</w:t>
      </w:r>
      <w:r w:rsidR="00A716BD" w:rsidRPr="00085056">
        <w:rPr>
          <w:rFonts w:ascii="Arial" w:eastAsia="MS Mincho" w:hAnsi="Arial" w:cs="Arial"/>
          <w:b/>
          <w:bCs/>
          <w:sz w:val="24"/>
          <w:lang w:eastAsia="ja-JP"/>
        </w:rPr>
        <w:t xml:space="preserve">, </w:t>
      </w:r>
      <w:r w:rsidR="009F2AAE">
        <w:rPr>
          <w:rFonts w:ascii="Arial" w:eastAsia="MS Mincho" w:hAnsi="Arial" w:cs="Arial"/>
          <w:b/>
          <w:bCs/>
          <w:sz w:val="24"/>
          <w:lang w:eastAsia="ja-JP"/>
        </w:rPr>
        <w:t xml:space="preserve">Aug </w:t>
      </w:r>
      <w:r w:rsidR="00AE2266">
        <w:rPr>
          <w:rFonts w:ascii="Arial" w:eastAsia="MS Mincho" w:hAnsi="Arial" w:cs="Arial"/>
          <w:b/>
          <w:bCs/>
          <w:sz w:val="24"/>
          <w:lang w:eastAsia="ja-JP"/>
        </w:rPr>
        <w:t>1</w:t>
      </w:r>
      <w:r w:rsidR="009F2AAE">
        <w:rPr>
          <w:rFonts w:ascii="Arial" w:eastAsia="MS Mincho" w:hAnsi="Arial" w:cs="Arial"/>
          <w:b/>
          <w:bCs/>
          <w:sz w:val="24"/>
          <w:lang w:eastAsia="ja-JP"/>
        </w:rPr>
        <w:t>6</w:t>
      </w:r>
      <w:r w:rsidR="00781778" w:rsidRPr="000A3A37">
        <w:rPr>
          <w:rFonts w:ascii="Arial" w:eastAsia="MS Mincho" w:hAnsi="Arial" w:cs="Arial"/>
          <w:b/>
          <w:bCs/>
          <w:sz w:val="24"/>
          <w:vertAlign w:val="superscript"/>
          <w:lang w:eastAsia="ja-JP"/>
        </w:rPr>
        <w:t>th</w:t>
      </w:r>
      <w:r w:rsidR="00781778">
        <w:rPr>
          <w:rFonts w:ascii="Arial" w:eastAsia="MS Mincho" w:hAnsi="Arial" w:cs="Arial"/>
          <w:b/>
          <w:bCs/>
          <w:sz w:val="24"/>
          <w:lang w:eastAsia="ja-JP"/>
        </w:rPr>
        <w:t xml:space="preserve"> </w:t>
      </w:r>
      <w:r w:rsidR="00781778" w:rsidRPr="00085056">
        <w:rPr>
          <w:rFonts w:ascii="Arial" w:eastAsia="MS Mincho" w:hAnsi="Arial" w:cs="Arial"/>
          <w:b/>
          <w:bCs/>
          <w:sz w:val="24"/>
          <w:lang w:eastAsia="ja-JP"/>
        </w:rPr>
        <w:t>–</w:t>
      </w:r>
      <w:r w:rsidR="00781778">
        <w:rPr>
          <w:rFonts w:ascii="Arial" w:eastAsia="MS Mincho" w:hAnsi="Arial" w:cs="Arial"/>
          <w:b/>
          <w:bCs/>
          <w:sz w:val="24"/>
          <w:lang w:eastAsia="ja-JP"/>
        </w:rPr>
        <w:t xml:space="preserve"> 2</w:t>
      </w:r>
      <w:r w:rsidR="00AE2266">
        <w:rPr>
          <w:rFonts w:ascii="Arial" w:eastAsia="MS Mincho" w:hAnsi="Arial" w:cs="Arial"/>
          <w:b/>
          <w:bCs/>
          <w:sz w:val="24"/>
          <w:lang w:eastAsia="ja-JP"/>
        </w:rPr>
        <w:t>7</w:t>
      </w:r>
      <w:r w:rsidR="00781778" w:rsidRPr="00E604FB">
        <w:rPr>
          <w:rFonts w:ascii="Arial" w:eastAsia="MS Mincho" w:hAnsi="Arial" w:cs="Arial"/>
          <w:b/>
          <w:bCs/>
          <w:sz w:val="24"/>
          <w:vertAlign w:val="superscript"/>
          <w:lang w:eastAsia="ja-JP"/>
        </w:rPr>
        <w:t>th</w:t>
      </w:r>
      <w:r w:rsidR="00F22F97" w:rsidRPr="00085056">
        <w:rPr>
          <w:rFonts w:ascii="Arial" w:eastAsia="MS Mincho" w:hAnsi="Arial" w:cs="Arial"/>
          <w:b/>
          <w:bCs/>
          <w:sz w:val="24"/>
          <w:lang w:eastAsia="ja-JP"/>
        </w:rPr>
        <w:t>,</w:t>
      </w:r>
      <w:r w:rsidR="002826AF" w:rsidRPr="00085056">
        <w:rPr>
          <w:rFonts w:ascii="Arial" w:eastAsia="MS Mincho" w:hAnsi="Arial" w:cs="Arial"/>
          <w:b/>
          <w:bCs/>
          <w:sz w:val="24"/>
          <w:lang w:eastAsia="ja-JP"/>
        </w:rPr>
        <w:t xml:space="preserve"> 20</w:t>
      </w:r>
      <w:r w:rsidR="00A716BD" w:rsidRPr="00085056">
        <w:rPr>
          <w:rFonts w:ascii="Arial" w:eastAsia="MS Mincho" w:hAnsi="Arial" w:cs="Arial"/>
          <w:b/>
          <w:bCs/>
          <w:sz w:val="24"/>
          <w:lang w:eastAsia="ja-JP"/>
        </w:rPr>
        <w:t>2</w:t>
      </w:r>
      <w:r w:rsidR="00CC7B7D" w:rsidRPr="00085056">
        <w:rPr>
          <w:rFonts w:ascii="Arial" w:eastAsia="MS Mincho" w:hAnsi="Arial" w:cs="Arial"/>
          <w:b/>
          <w:bCs/>
          <w:sz w:val="24"/>
          <w:lang w:eastAsia="ja-JP"/>
        </w:rPr>
        <w:t>1</w:t>
      </w:r>
    </w:p>
    <w:p w14:paraId="7131BE19" w14:textId="77777777" w:rsidR="005D191B" w:rsidRPr="00781778" w:rsidRDefault="005D191B" w:rsidP="005D191B">
      <w:pPr>
        <w:tabs>
          <w:tab w:val="left" w:pos="1701"/>
          <w:tab w:val="right" w:pos="9072"/>
          <w:tab w:val="right" w:pos="10206"/>
        </w:tabs>
        <w:rPr>
          <w:rFonts w:ascii="Arial" w:hAnsi="Arial"/>
          <w:b/>
          <w:sz w:val="24"/>
        </w:rPr>
      </w:pPr>
    </w:p>
    <w:p w14:paraId="1C56BD32" w14:textId="77777777" w:rsidR="005D191B" w:rsidRPr="009F2AAE" w:rsidRDefault="005D191B" w:rsidP="005D191B">
      <w:pPr>
        <w:rPr>
          <w:sz w:val="24"/>
        </w:rPr>
      </w:pPr>
    </w:p>
    <w:p w14:paraId="46A4E13C" w14:textId="77777777" w:rsidR="00085056" w:rsidRPr="00085056" w:rsidRDefault="00085056" w:rsidP="00085056">
      <w:pPr>
        <w:tabs>
          <w:tab w:val="left" w:pos="1701"/>
          <w:tab w:val="right" w:pos="9072"/>
          <w:tab w:val="right" w:pos="10206"/>
        </w:tabs>
        <w:spacing w:line="360" w:lineRule="auto"/>
        <w:rPr>
          <w:rFonts w:ascii="Arial" w:hAnsi="Arial"/>
          <w:b/>
          <w:sz w:val="24"/>
        </w:rPr>
      </w:pPr>
      <w:r w:rsidRPr="00085056">
        <w:rPr>
          <w:rFonts w:ascii="Arial" w:hAnsi="Arial" w:hint="eastAsia"/>
          <w:b/>
          <w:sz w:val="24"/>
        </w:rPr>
        <w:t>Agenda item:</w:t>
      </w:r>
      <w:r w:rsidRPr="00085056">
        <w:rPr>
          <w:rFonts w:ascii="Arial" w:hAnsi="Arial"/>
          <w:b/>
          <w:sz w:val="24"/>
        </w:rPr>
        <w:tab/>
        <w:t>8.</w:t>
      </w:r>
      <w:r w:rsidR="00FE26BD">
        <w:rPr>
          <w:rFonts w:ascii="Arial" w:hAnsi="Arial"/>
          <w:b/>
          <w:sz w:val="24"/>
        </w:rPr>
        <w:t>4</w:t>
      </w:r>
      <w:r w:rsidRPr="00085056">
        <w:rPr>
          <w:rFonts w:ascii="Arial" w:hAnsi="Arial"/>
          <w:b/>
          <w:sz w:val="24"/>
        </w:rPr>
        <w:t>.1</w:t>
      </w:r>
    </w:p>
    <w:p w14:paraId="3E618BDF"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Motors</w:t>
      </w:r>
    </w:p>
    <w:p w14:paraId="3F3FB205"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Title:</w:t>
      </w:r>
      <w:bookmarkStart w:id="0" w:name="Title"/>
      <w:bookmarkEnd w:id="0"/>
      <w:r w:rsidRPr="00085056">
        <w:rPr>
          <w:rFonts w:ascii="Arial" w:hAnsi="Arial"/>
          <w:b/>
          <w:sz w:val="24"/>
        </w:rPr>
        <w:tab/>
      </w:r>
      <w:r w:rsidR="0040777E" w:rsidRPr="0040777E">
        <w:rPr>
          <w:rFonts w:ascii="Arial" w:hAnsi="Arial"/>
          <w:b/>
          <w:sz w:val="24"/>
        </w:rPr>
        <w:t xml:space="preserve">Discussion on </w:t>
      </w:r>
      <w:r w:rsidR="00FE26BD">
        <w:rPr>
          <w:rFonts w:ascii="Arial" w:hAnsi="Arial"/>
          <w:b/>
          <w:sz w:val="24"/>
        </w:rPr>
        <w:t>timing relationship enhancements for NTN</w:t>
      </w:r>
    </w:p>
    <w:p w14:paraId="099D32A6"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1" w:name="DocumentFor"/>
      <w:bookmarkEnd w:id="1"/>
      <w:r w:rsidR="008E03A7">
        <w:rPr>
          <w:rFonts w:ascii="Arial" w:hAnsi="Arial"/>
          <w:b/>
          <w:sz w:val="24"/>
        </w:rPr>
        <w:t xml:space="preserve">Discussion and </w:t>
      </w:r>
      <w:r w:rsidRPr="00085056">
        <w:rPr>
          <w:rFonts w:ascii="Arial" w:hAnsi="Arial"/>
          <w:b/>
          <w:sz w:val="24"/>
        </w:rPr>
        <w:t>Decision</w:t>
      </w:r>
    </w:p>
    <w:p w14:paraId="6EACD30F" w14:textId="77777777" w:rsidR="005D191B" w:rsidRPr="0052548E" w:rsidRDefault="005D191B" w:rsidP="005D191B">
      <w:pPr>
        <w:pBdr>
          <w:bottom w:val="single" w:sz="4" w:space="1" w:color="auto"/>
        </w:pBdr>
      </w:pPr>
    </w:p>
    <w:p w14:paraId="7729CE99" w14:textId="77777777" w:rsidR="00357143" w:rsidRDefault="00085056" w:rsidP="006813AB">
      <w:pPr>
        <w:pStyle w:val="1"/>
      </w:pPr>
      <w:r>
        <w:t>Introduction</w:t>
      </w:r>
    </w:p>
    <w:p w14:paraId="19E7B002" w14:textId="77777777" w:rsidR="00F9063D" w:rsidRPr="00DB10A7" w:rsidRDefault="000D54C2" w:rsidP="00F9063D">
      <w:pPr>
        <w:spacing w:before="240"/>
        <w:jc w:val="both"/>
        <w:rPr>
          <w:rFonts w:ascii="Times New Roman" w:hAnsi="Times New Roman"/>
          <w:color w:val="000000" w:themeColor="text1"/>
          <w:sz w:val="22"/>
          <w:lang w:val="en-US" w:eastAsia="ko-KR"/>
        </w:rPr>
      </w:pPr>
      <w:r w:rsidRPr="00737346">
        <w:rPr>
          <w:rFonts w:ascii="Times New Roman" w:hAnsi="Times New Roman"/>
          <w:color w:val="000000" w:themeColor="text1"/>
          <w:sz w:val="22"/>
          <w:lang w:eastAsia="ko-KR"/>
        </w:rPr>
        <w:t xml:space="preserve">In </w:t>
      </w:r>
      <w:r w:rsidR="00602EB1" w:rsidRPr="00737346">
        <w:rPr>
          <w:rFonts w:ascii="Times New Roman" w:hAnsi="Times New Roman"/>
          <w:color w:val="000000" w:themeColor="text1"/>
          <w:sz w:val="22"/>
          <w:lang w:eastAsia="ko-KR"/>
        </w:rPr>
        <w:t>the Rel-</w:t>
      </w:r>
      <w:r w:rsidR="00602EB1" w:rsidRPr="00372427">
        <w:rPr>
          <w:rFonts w:ascii="Times New Roman" w:hAnsi="Times New Roman"/>
          <w:color w:val="000000" w:themeColor="text1"/>
          <w:sz w:val="22"/>
          <w:lang w:eastAsia="ko-KR"/>
        </w:rPr>
        <w:t xml:space="preserve">17 WID </w:t>
      </w:r>
      <w:r w:rsidR="00F94130" w:rsidRPr="00372427">
        <w:rPr>
          <w:rFonts w:ascii="Times New Roman" w:hAnsi="Times New Roman"/>
          <w:color w:val="000000" w:themeColor="text1"/>
          <w:sz w:val="22"/>
          <w:lang w:eastAsia="ko-KR"/>
        </w:rPr>
        <w:t>[1]</w:t>
      </w:r>
      <w:r w:rsidR="00602EB1" w:rsidRPr="00372427">
        <w:rPr>
          <w:rFonts w:ascii="Times New Roman" w:hAnsi="Times New Roman"/>
          <w:color w:val="000000" w:themeColor="text1"/>
          <w:sz w:val="22"/>
          <w:lang w:eastAsia="ko-KR"/>
        </w:rPr>
        <w:t xml:space="preserve">, </w:t>
      </w:r>
      <w:r w:rsidR="00287148" w:rsidRPr="00372427">
        <w:rPr>
          <w:rFonts w:ascii="Times New Roman" w:hAnsi="Times New Roman"/>
          <w:color w:val="000000" w:themeColor="text1"/>
          <w:sz w:val="22"/>
          <w:lang w:eastAsia="ko-KR"/>
        </w:rPr>
        <w:t>timing relationship enhancements for NTN is one of the objectives to be developed by RAN1. In NTN, it is important</w:t>
      </w:r>
      <w:r w:rsidR="00864319" w:rsidRPr="00372427">
        <w:rPr>
          <w:rFonts w:ascii="Times New Roman" w:hAnsi="Times New Roman"/>
          <w:color w:val="000000" w:themeColor="text1"/>
          <w:sz w:val="22"/>
          <w:lang w:eastAsia="ko-KR"/>
        </w:rPr>
        <w:t xml:space="preserve"> to solve the problems which are caused from the propagation delay much larger than </w:t>
      </w:r>
      <w:r w:rsidR="000F79FA">
        <w:rPr>
          <w:rFonts w:ascii="Times New Roman" w:hAnsi="Times New Roman"/>
          <w:color w:val="000000" w:themeColor="text1"/>
          <w:sz w:val="22"/>
          <w:lang w:eastAsia="ko-KR"/>
        </w:rPr>
        <w:t xml:space="preserve">the propagation delay in </w:t>
      </w:r>
      <w:r w:rsidR="00864319" w:rsidRPr="00372427">
        <w:rPr>
          <w:rFonts w:ascii="Times New Roman" w:hAnsi="Times New Roman"/>
          <w:color w:val="000000" w:themeColor="text1"/>
          <w:sz w:val="22"/>
          <w:lang w:eastAsia="ko-KR"/>
        </w:rPr>
        <w:t>the conventional territorial networks.</w:t>
      </w:r>
      <w:r w:rsidR="00287148" w:rsidRPr="00372427">
        <w:rPr>
          <w:rFonts w:ascii="Times New Roman" w:hAnsi="Times New Roman"/>
          <w:color w:val="000000" w:themeColor="text1"/>
          <w:sz w:val="22"/>
          <w:lang w:eastAsia="ko-KR"/>
        </w:rPr>
        <w:t xml:space="preserve"> </w:t>
      </w:r>
      <w:r w:rsidR="00864319" w:rsidRPr="00372427">
        <w:rPr>
          <w:rFonts w:ascii="Times New Roman" w:hAnsi="Times New Roman"/>
          <w:color w:val="000000" w:themeColor="text1"/>
          <w:sz w:val="22"/>
          <w:lang w:eastAsia="ko-KR"/>
        </w:rPr>
        <w:t xml:space="preserve">The timing relationship enhancement is </w:t>
      </w:r>
      <w:r w:rsidR="00F9063D">
        <w:rPr>
          <w:rFonts w:ascii="Times New Roman" w:hAnsi="Times New Roman"/>
          <w:color w:val="000000" w:themeColor="text1"/>
          <w:sz w:val="22"/>
          <w:lang w:eastAsia="ko-KR"/>
        </w:rPr>
        <w:t>introduced</w:t>
      </w:r>
      <w:r w:rsidR="00864319" w:rsidRPr="00372427">
        <w:rPr>
          <w:rFonts w:ascii="Times New Roman" w:hAnsi="Times New Roman"/>
          <w:color w:val="000000" w:themeColor="text1"/>
          <w:sz w:val="22"/>
          <w:lang w:eastAsia="ko-KR"/>
        </w:rPr>
        <w:t xml:space="preserve"> to compensate the huge scale of </w:t>
      </w:r>
      <w:r w:rsidR="00C42DFA" w:rsidRPr="00372427">
        <w:rPr>
          <w:rFonts w:ascii="Times New Roman" w:hAnsi="Times New Roman"/>
          <w:color w:val="000000" w:themeColor="text1"/>
          <w:sz w:val="22"/>
          <w:lang w:eastAsia="ko-KR"/>
        </w:rPr>
        <w:t>propagation delay.</w:t>
      </w:r>
      <w:r w:rsidR="00864319" w:rsidRPr="00372427">
        <w:rPr>
          <w:rFonts w:ascii="Times New Roman" w:hAnsi="Times New Roman"/>
          <w:color w:val="000000" w:themeColor="text1"/>
          <w:sz w:val="22"/>
          <w:lang w:eastAsia="ko-KR"/>
        </w:rPr>
        <w:t xml:space="preserve"> </w:t>
      </w:r>
      <w:r w:rsidR="00F9063D">
        <w:rPr>
          <w:rFonts w:ascii="Times New Roman" w:hAnsi="Times New Roman"/>
          <w:color w:val="000000" w:themeColor="text1"/>
          <w:sz w:val="22"/>
          <w:lang w:eastAsia="ko-KR"/>
        </w:rPr>
        <w:t>T</w:t>
      </w:r>
      <w:r w:rsidR="00C42DFA" w:rsidRPr="00372427">
        <w:rPr>
          <w:rFonts w:ascii="Times New Roman" w:hAnsi="Times New Roman"/>
          <w:color w:val="000000" w:themeColor="text1"/>
          <w:sz w:val="22"/>
          <w:lang w:eastAsia="ko-KR"/>
        </w:rPr>
        <w:t xml:space="preserve">opics on timing relationship enhancements </w:t>
      </w:r>
      <w:r w:rsidR="00F9063D">
        <w:rPr>
          <w:rFonts w:ascii="Times New Roman" w:hAnsi="Times New Roman"/>
          <w:color w:val="000000" w:themeColor="text1"/>
          <w:sz w:val="22"/>
          <w:lang w:eastAsia="ko-KR"/>
        </w:rPr>
        <w:t xml:space="preserve">were </w:t>
      </w:r>
      <w:r w:rsidR="00C42DFA" w:rsidRPr="00372427">
        <w:rPr>
          <w:rFonts w:ascii="Times New Roman" w:hAnsi="Times New Roman"/>
          <w:color w:val="000000" w:themeColor="text1"/>
          <w:sz w:val="22"/>
          <w:lang w:eastAsia="ko-KR"/>
        </w:rPr>
        <w:t>discussed [2] in RAN1 #105-e meeting</w:t>
      </w:r>
      <w:r w:rsidR="00F9063D">
        <w:rPr>
          <w:rFonts w:ascii="Times New Roman" w:hAnsi="Times New Roman"/>
          <w:color w:val="000000" w:themeColor="text1"/>
          <w:sz w:val="22"/>
          <w:lang w:eastAsia="ko-KR"/>
        </w:rPr>
        <w:t>.</w:t>
      </w:r>
      <w:r w:rsidR="00F9063D" w:rsidRPr="00A23896">
        <w:rPr>
          <w:rFonts w:ascii="Times New Roman" w:hAnsi="Times New Roman"/>
          <w:sz w:val="22"/>
          <w:lang w:val="en-US" w:eastAsia="ko-KR"/>
        </w:rPr>
        <w:t xml:space="preserve"> </w:t>
      </w:r>
    </w:p>
    <w:p w14:paraId="6857E9E8" w14:textId="77777777" w:rsidR="002D3B04" w:rsidRPr="00DB10A7" w:rsidRDefault="002D3B04" w:rsidP="00F9063D">
      <w:pPr>
        <w:spacing w:before="240"/>
        <w:jc w:val="both"/>
        <w:rPr>
          <w:rFonts w:ascii="Times New Roman" w:hAnsi="Times New Roman"/>
          <w:color w:val="000000" w:themeColor="text1"/>
          <w:sz w:val="22"/>
          <w:lang w:eastAsia="ko-KR"/>
        </w:rPr>
      </w:pPr>
      <w:r w:rsidRPr="00DB10A7">
        <w:rPr>
          <w:rFonts w:ascii="Times New Roman" w:hAnsi="Times New Roman"/>
          <w:color w:val="000000" w:themeColor="text1"/>
          <w:sz w:val="22"/>
          <w:lang w:val="en-US" w:eastAsia="ko-KR"/>
        </w:rPr>
        <w:t xml:space="preserve">In this contribution, </w:t>
      </w:r>
      <w:r w:rsidR="00FD4E5D" w:rsidRPr="00DB10A7">
        <w:rPr>
          <w:rFonts w:ascii="Times New Roman" w:hAnsi="Times New Roman"/>
          <w:color w:val="000000" w:themeColor="text1"/>
          <w:sz w:val="22"/>
          <w:lang w:val="en-US" w:eastAsia="ko-KR"/>
        </w:rPr>
        <w:t>we discuss</w:t>
      </w:r>
      <w:r w:rsidR="00DB10A7" w:rsidRPr="00DB10A7">
        <w:rPr>
          <w:rFonts w:ascii="Times New Roman" w:hAnsi="Times New Roman"/>
          <w:color w:val="000000" w:themeColor="text1"/>
          <w:sz w:val="22"/>
          <w:lang w:val="en-US" w:eastAsia="ko-KR"/>
        </w:rPr>
        <w:t xml:space="preserve"> </w:t>
      </w:r>
      <w:proofErr w:type="spellStart"/>
      <w:r w:rsidR="00DB10A7" w:rsidRPr="00DB10A7">
        <w:rPr>
          <w:rFonts w:ascii="Times New Roman" w:hAnsi="Times New Roman"/>
          <w:color w:val="000000" w:themeColor="text1"/>
          <w:sz w:val="22"/>
          <w:lang w:val="en-US" w:eastAsia="ko-KR"/>
        </w:rPr>
        <w:t>K_offset</w:t>
      </w:r>
      <w:proofErr w:type="spellEnd"/>
      <w:r w:rsidR="00DB10A7" w:rsidRPr="00DB10A7">
        <w:rPr>
          <w:rFonts w:ascii="Times New Roman" w:hAnsi="Times New Roman"/>
          <w:color w:val="000000" w:themeColor="text1"/>
          <w:sz w:val="22"/>
          <w:lang w:val="en-US" w:eastAsia="ko-KR"/>
        </w:rPr>
        <w:t xml:space="preserve"> update regarding</w:t>
      </w:r>
      <w:r w:rsidR="00FD4E5D" w:rsidRPr="00DB10A7">
        <w:rPr>
          <w:rFonts w:ascii="Times New Roman" w:hAnsi="Times New Roman"/>
          <w:color w:val="000000" w:themeColor="text1"/>
          <w:sz w:val="22"/>
          <w:lang w:val="en-US" w:eastAsia="ko-KR"/>
        </w:rPr>
        <w:t xml:space="preserve"> </w:t>
      </w:r>
      <w:r w:rsidR="00DB10A7" w:rsidRPr="00DB10A7">
        <w:rPr>
          <w:rFonts w:ascii="Times New Roman" w:hAnsi="Times New Roman"/>
          <w:color w:val="000000" w:themeColor="text1"/>
          <w:sz w:val="22"/>
          <w:lang w:val="en-US" w:eastAsia="ko-KR"/>
        </w:rPr>
        <w:t>timing relationship enhancements for NTN</w:t>
      </w:r>
      <w:r w:rsidR="00FD4E5D" w:rsidRPr="00DB10A7">
        <w:rPr>
          <w:rFonts w:ascii="Times New Roman" w:hAnsi="Times New Roman"/>
          <w:color w:val="000000" w:themeColor="text1"/>
          <w:sz w:val="22"/>
          <w:lang w:val="en-US" w:eastAsia="ko-KR"/>
        </w:rPr>
        <w:t>.</w:t>
      </w:r>
    </w:p>
    <w:p w14:paraId="0FB5576E" w14:textId="77777777" w:rsidR="00010C25" w:rsidRDefault="000D54C2" w:rsidP="00FA7DEF">
      <w:pPr>
        <w:pStyle w:val="1"/>
      </w:pPr>
      <w:r>
        <w:t>Discussion</w:t>
      </w:r>
    </w:p>
    <w:p w14:paraId="3AE7CAE3" w14:textId="77777777" w:rsidR="006D1704" w:rsidRDefault="002E14BF" w:rsidP="00D16031">
      <w:pPr>
        <w:spacing w:before="240"/>
        <w:rPr>
          <w:rFonts w:ascii="Times New Roman" w:hAnsi="Times New Roman"/>
          <w:sz w:val="22"/>
          <w:szCs w:val="22"/>
          <w:lang w:eastAsia="ko-KR"/>
        </w:rPr>
      </w:pPr>
      <w:r>
        <w:rPr>
          <w:rFonts w:ascii="Times New Roman" w:hAnsi="Times New Roman" w:hint="eastAsia"/>
          <w:sz w:val="22"/>
          <w:szCs w:val="22"/>
          <w:lang w:eastAsia="ko-KR"/>
        </w:rPr>
        <w:t>In RAN</w:t>
      </w:r>
      <w:r>
        <w:rPr>
          <w:rFonts w:ascii="Times New Roman" w:hAnsi="Times New Roman"/>
          <w:sz w:val="22"/>
          <w:szCs w:val="22"/>
          <w:lang w:eastAsia="ko-KR"/>
        </w:rPr>
        <w:t xml:space="preserve">1 #102-e, there was an agreement regarding </w:t>
      </w:r>
      <w:proofErr w:type="spellStart"/>
      <w:r>
        <w:rPr>
          <w:rFonts w:ascii="Times New Roman" w:hAnsi="Times New Roman"/>
          <w:sz w:val="22"/>
          <w:szCs w:val="22"/>
          <w:lang w:eastAsia="ko-KR"/>
        </w:rPr>
        <w:t>K_offset</w:t>
      </w:r>
      <w:proofErr w:type="spellEnd"/>
      <w:r>
        <w:rPr>
          <w:rFonts w:ascii="Times New Roman" w:hAnsi="Times New Roman"/>
          <w:sz w:val="22"/>
          <w:szCs w:val="22"/>
          <w:lang w:eastAsia="ko-KR"/>
        </w:rPr>
        <w:t xml:space="preserve"> delivery in initial access as follows:</w:t>
      </w:r>
    </w:p>
    <w:tbl>
      <w:tblPr>
        <w:tblStyle w:val="ac"/>
        <w:tblW w:w="0" w:type="auto"/>
        <w:tblLook w:val="04A0" w:firstRow="1" w:lastRow="0" w:firstColumn="1" w:lastColumn="0" w:noHBand="0" w:noVBand="1"/>
      </w:tblPr>
      <w:tblGrid>
        <w:gridCol w:w="9631"/>
      </w:tblGrid>
      <w:tr w:rsidR="002E14BF" w14:paraId="0F9D4E1D" w14:textId="77777777" w:rsidTr="002E14BF">
        <w:tc>
          <w:tcPr>
            <w:tcW w:w="9631" w:type="dxa"/>
          </w:tcPr>
          <w:p w14:paraId="695F3B95" w14:textId="77777777" w:rsidR="002E14BF" w:rsidRDefault="002E14BF" w:rsidP="002E14BF">
            <w:pPr>
              <w:rPr>
                <w:lang w:val="en-US" w:eastAsia="x-none"/>
              </w:rPr>
            </w:pPr>
            <w:bookmarkStart w:id="2" w:name="_Hlk49428996"/>
            <w:r>
              <w:rPr>
                <w:highlight w:val="green"/>
                <w:lang w:eastAsia="x-none"/>
              </w:rPr>
              <w:t>Agreement:</w:t>
            </w:r>
          </w:p>
          <w:p w14:paraId="057DAA29" w14:textId="77777777" w:rsidR="002E14BF" w:rsidRDefault="002E14BF" w:rsidP="002E14BF">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40F59101" w14:textId="77777777" w:rsidR="002E14BF" w:rsidRDefault="002E14BF" w:rsidP="002E14BF">
            <w:pPr>
              <w:numPr>
                <w:ilvl w:val="0"/>
                <w:numId w:val="61"/>
              </w:numPr>
              <w:rPr>
                <w:lang w:eastAsia="x-none"/>
              </w:rPr>
            </w:pPr>
            <w:r>
              <w:rPr>
                <w:lang w:eastAsia="x-none"/>
              </w:rPr>
              <w:t xml:space="preserve">FFS implicit and/or explicit </w:t>
            </w:r>
            <w:proofErr w:type="spellStart"/>
            <w:r>
              <w:rPr>
                <w:lang w:eastAsia="x-none"/>
              </w:rPr>
              <w:t>signaling</w:t>
            </w:r>
            <w:proofErr w:type="spellEnd"/>
            <w:r>
              <w:rPr>
                <w:lang w:eastAsia="x-none"/>
              </w:rPr>
              <w:t xml:space="preserve"> of </w:t>
            </w:r>
            <w:proofErr w:type="spellStart"/>
            <w:r>
              <w:rPr>
                <w:lang w:eastAsia="x-none"/>
              </w:rPr>
              <w:t>Koffset</w:t>
            </w:r>
            <w:proofErr w:type="spellEnd"/>
            <w:r>
              <w:rPr>
                <w:lang w:eastAsia="x-none"/>
              </w:rPr>
              <w:t xml:space="preserve"> in system information.</w:t>
            </w:r>
          </w:p>
          <w:p w14:paraId="27C8B05A" w14:textId="77777777" w:rsidR="002E14BF" w:rsidRDefault="002E14BF" w:rsidP="002E14BF">
            <w:pPr>
              <w:numPr>
                <w:ilvl w:val="0"/>
                <w:numId w:val="61"/>
              </w:numPr>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w:t>
            </w:r>
            <w:proofErr w:type="gramStart"/>
            <w:r>
              <w:rPr>
                <w:lang w:eastAsia="x-none"/>
              </w:rPr>
              <w:t>beam-specific</w:t>
            </w:r>
            <w:proofErr w:type="gramEnd"/>
            <w:r>
              <w:rPr>
                <w:lang w:eastAsia="x-none"/>
              </w:rPr>
              <w:t xml:space="preserve"> </w:t>
            </w:r>
            <w:proofErr w:type="spellStart"/>
            <w:r>
              <w:rPr>
                <w:lang w:eastAsia="x-none"/>
              </w:rPr>
              <w:t>Koffset</w:t>
            </w:r>
            <w:proofErr w:type="spellEnd"/>
            <w:r>
              <w:rPr>
                <w:lang w:eastAsia="x-none"/>
              </w:rPr>
              <w:t xml:space="preserve"> value.</w:t>
            </w:r>
          </w:p>
          <w:p w14:paraId="59223021" w14:textId="77777777" w:rsidR="002E14BF" w:rsidRPr="002E14BF" w:rsidRDefault="002E14BF" w:rsidP="002E14BF">
            <w:pPr>
              <w:numPr>
                <w:ilvl w:val="0"/>
                <w:numId w:val="61"/>
              </w:numPr>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2"/>
          </w:p>
        </w:tc>
      </w:tr>
    </w:tbl>
    <w:p w14:paraId="20CA6622" w14:textId="77777777" w:rsidR="006D1704" w:rsidRPr="006D1704" w:rsidRDefault="0056010A" w:rsidP="006D1704">
      <w:pPr>
        <w:spacing w:before="240"/>
        <w:rPr>
          <w:rFonts w:ascii="Times New Roman" w:hAnsi="Times New Roman"/>
          <w:sz w:val="22"/>
          <w:szCs w:val="22"/>
        </w:rPr>
      </w:pPr>
      <w:r>
        <w:rPr>
          <w:rFonts w:ascii="Times New Roman" w:hAnsi="Times New Roman"/>
          <w:sz w:val="22"/>
          <w:szCs w:val="22"/>
        </w:rPr>
        <w:t xml:space="preserve">In RAN1 #104bis-e, there was an agreement </w:t>
      </w:r>
      <w:r w:rsidR="00F77018">
        <w:rPr>
          <w:rFonts w:ascii="Times New Roman" w:hAnsi="Times New Roman"/>
          <w:sz w:val="22"/>
          <w:szCs w:val="22"/>
        </w:rPr>
        <w:t xml:space="preserve">regarding </w:t>
      </w:r>
      <w:proofErr w:type="spellStart"/>
      <w:r w:rsidR="00F77018">
        <w:rPr>
          <w:rFonts w:ascii="Times New Roman" w:hAnsi="Times New Roman"/>
          <w:sz w:val="22"/>
          <w:szCs w:val="22"/>
        </w:rPr>
        <w:t>K_offset</w:t>
      </w:r>
      <w:proofErr w:type="spellEnd"/>
      <w:r w:rsidR="00F77018">
        <w:rPr>
          <w:rFonts w:ascii="Times New Roman" w:hAnsi="Times New Roman"/>
          <w:sz w:val="22"/>
          <w:szCs w:val="22"/>
        </w:rPr>
        <w:t xml:space="preserve"> update as follows:</w:t>
      </w:r>
    </w:p>
    <w:tbl>
      <w:tblPr>
        <w:tblStyle w:val="ac"/>
        <w:tblW w:w="0" w:type="auto"/>
        <w:tblLook w:val="04A0" w:firstRow="1" w:lastRow="0" w:firstColumn="1" w:lastColumn="0" w:noHBand="0" w:noVBand="1"/>
      </w:tblPr>
      <w:tblGrid>
        <w:gridCol w:w="9631"/>
      </w:tblGrid>
      <w:tr w:rsidR="00F77018" w14:paraId="103D5309" w14:textId="77777777" w:rsidTr="00F77018">
        <w:tc>
          <w:tcPr>
            <w:tcW w:w="9631" w:type="dxa"/>
          </w:tcPr>
          <w:p w14:paraId="0FBCF7A7" w14:textId="77777777" w:rsidR="00F77018" w:rsidRDefault="00F77018" w:rsidP="00F77018">
            <w:pPr>
              <w:rPr>
                <w:lang w:eastAsia="x-none"/>
              </w:rPr>
            </w:pPr>
            <w:r w:rsidRPr="00664F4D">
              <w:rPr>
                <w:highlight w:val="green"/>
                <w:lang w:eastAsia="x-none"/>
              </w:rPr>
              <w:t>Agreement:</w:t>
            </w:r>
          </w:p>
          <w:p w14:paraId="5F757837" w14:textId="77777777" w:rsidR="00F77018" w:rsidRDefault="00F77018" w:rsidP="00F77018">
            <w:pPr>
              <w:rPr>
                <w:lang w:val="x-none" w:eastAsia="x-none"/>
              </w:rPr>
            </w:pPr>
            <w:r w:rsidRPr="00952C00">
              <w:rPr>
                <w:lang w:val="x-none" w:eastAsia="x-none"/>
              </w:rPr>
              <w:t xml:space="preserve">For updating </w:t>
            </w:r>
            <w:proofErr w:type="spellStart"/>
            <w:r w:rsidRPr="00952C00">
              <w:rPr>
                <w:lang w:val="x-none" w:eastAsia="x-none"/>
              </w:rPr>
              <w:t>K_offset</w:t>
            </w:r>
            <w:proofErr w:type="spellEnd"/>
            <w:r w:rsidRPr="00952C00">
              <w:rPr>
                <w:lang w:val="x-none" w:eastAsia="x-none"/>
              </w:rPr>
              <w:t xml:space="preserve"> after initial access, at least one of the following options is supported:</w:t>
            </w:r>
          </w:p>
          <w:p w14:paraId="3891B8D0" w14:textId="77777777" w:rsidR="00F77018" w:rsidRDefault="00F77018" w:rsidP="00F77018">
            <w:pPr>
              <w:numPr>
                <w:ilvl w:val="0"/>
                <w:numId w:val="59"/>
              </w:numPr>
              <w:rPr>
                <w:lang w:val="x-none" w:eastAsia="x-none"/>
              </w:rPr>
            </w:pPr>
            <w:r w:rsidRPr="00952C00">
              <w:rPr>
                <w:lang w:val="x-none" w:eastAsia="x-none"/>
              </w:rPr>
              <w:t>Option 1: RRC reconfiguration</w:t>
            </w:r>
          </w:p>
          <w:p w14:paraId="496BCD71" w14:textId="77777777" w:rsidR="00F77018" w:rsidRPr="00952C00" w:rsidRDefault="00F77018" w:rsidP="00F77018">
            <w:pPr>
              <w:numPr>
                <w:ilvl w:val="0"/>
                <w:numId w:val="59"/>
              </w:numPr>
              <w:rPr>
                <w:lang w:val="x-none" w:eastAsia="x-none"/>
              </w:rPr>
            </w:pPr>
            <w:r w:rsidRPr="00952C00">
              <w:rPr>
                <w:lang w:val="x-none" w:eastAsia="x-none"/>
              </w:rPr>
              <w:t>Option 2: MAC CE</w:t>
            </w:r>
          </w:p>
          <w:p w14:paraId="47B545A3" w14:textId="77777777" w:rsidR="00F77018" w:rsidRDefault="00F77018" w:rsidP="00F77018">
            <w:pPr>
              <w:spacing w:before="240"/>
              <w:rPr>
                <w:rFonts w:ascii="Times New Roman" w:hAnsi="Times New Roman"/>
                <w:sz w:val="22"/>
                <w:szCs w:val="22"/>
              </w:rPr>
            </w:pPr>
            <w:r>
              <w:rPr>
                <w:lang w:eastAsia="x-none"/>
              </w:rPr>
              <w:t>FFS: Other options</w:t>
            </w:r>
          </w:p>
        </w:tc>
      </w:tr>
    </w:tbl>
    <w:p w14:paraId="1BA74B6D" w14:textId="77777777" w:rsidR="005F2D76" w:rsidRDefault="00287543" w:rsidP="00D16031">
      <w:pPr>
        <w:spacing w:before="240"/>
        <w:rPr>
          <w:rFonts w:ascii="Times New Roman" w:hAnsi="Times New Roman"/>
          <w:sz w:val="22"/>
          <w:szCs w:val="22"/>
        </w:rPr>
      </w:pPr>
      <w:r>
        <w:rPr>
          <w:rFonts w:ascii="Times New Roman" w:hAnsi="Times New Roman"/>
          <w:sz w:val="22"/>
          <w:szCs w:val="22"/>
        </w:rPr>
        <w:t>During</w:t>
      </w:r>
      <w:r w:rsidR="00DF4F84" w:rsidRPr="00DF4F84">
        <w:rPr>
          <w:rFonts w:ascii="Times New Roman" w:hAnsi="Times New Roman"/>
          <w:sz w:val="22"/>
          <w:szCs w:val="22"/>
        </w:rPr>
        <w:t xml:space="preserve"> RAN1</w:t>
      </w:r>
      <w:r w:rsidR="009F0ACC">
        <w:rPr>
          <w:rFonts w:ascii="Times New Roman" w:hAnsi="Times New Roman"/>
          <w:sz w:val="22"/>
          <w:szCs w:val="22"/>
        </w:rPr>
        <w:t xml:space="preserve"> </w:t>
      </w:r>
      <w:r w:rsidR="00DF4F84" w:rsidRPr="00DF4F84">
        <w:rPr>
          <w:rFonts w:ascii="Times New Roman" w:hAnsi="Times New Roman"/>
          <w:sz w:val="22"/>
          <w:szCs w:val="22"/>
        </w:rPr>
        <w:t>#10</w:t>
      </w:r>
      <w:r w:rsidR="000E1591">
        <w:rPr>
          <w:rFonts w:ascii="Times New Roman" w:hAnsi="Times New Roman"/>
          <w:sz w:val="22"/>
          <w:szCs w:val="22"/>
        </w:rPr>
        <w:t>5</w:t>
      </w:r>
      <w:r>
        <w:rPr>
          <w:rFonts w:ascii="Times New Roman" w:hAnsi="Times New Roman"/>
          <w:sz w:val="22"/>
          <w:szCs w:val="22"/>
        </w:rPr>
        <w:t>-e meeting</w:t>
      </w:r>
      <w:r w:rsidR="00DF4F84" w:rsidRPr="00DF4F84">
        <w:rPr>
          <w:rFonts w:ascii="Times New Roman" w:hAnsi="Times New Roman"/>
          <w:sz w:val="22"/>
          <w:szCs w:val="22"/>
        </w:rPr>
        <w:t xml:space="preserve"> </w:t>
      </w:r>
      <w:r w:rsidR="00F77018">
        <w:rPr>
          <w:rFonts w:ascii="Times New Roman" w:hAnsi="Times New Roman"/>
          <w:sz w:val="22"/>
          <w:szCs w:val="22"/>
        </w:rPr>
        <w:t>there w</w:t>
      </w:r>
      <w:r>
        <w:rPr>
          <w:rFonts w:ascii="Times New Roman" w:hAnsi="Times New Roman"/>
          <w:sz w:val="22"/>
          <w:szCs w:val="22"/>
        </w:rPr>
        <w:t>ere</w:t>
      </w:r>
      <w:r w:rsidR="00F77018">
        <w:rPr>
          <w:rFonts w:ascii="Times New Roman" w:hAnsi="Times New Roman"/>
          <w:sz w:val="22"/>
          <w:szCs w:val="22"/>
        </w:rPr>
        <w:t xml:space="preserve"> no </w:t>
      </w:r>
      <w:r>
        <w:rPr>
          <w:rFonts w:ascii="Times New Roman" w:hAnsi="Times New Roman"/>
          <w:sz w:val="22"/>
          <w:szCs w:val="22"/>
        </w:rPr>
        <w:t xml:space="preserve">conclusions about the options and </w:t>
      </w:r>
      <w:r w:rsidR="0056010A">
        <w:rPr>
          <w:rFonts w:ascii="Times New Roman" w:hAnsi="Times New Roman"/>
          <w:sz w:val="22"/>
          <w:szCs w:val="22"/>
        </w:rPr>
        <w:t>Moderator</w:t>
      </w:r>
      <w:r w:rsidR="005F2D76">
        <w:rPr>
          <w:rFonts w:ascii="Times New Roman" w:hAnsi="Times New Roman"/>
          <w:sz w:val="22"/>
          <w:szCs w:val="22"/>
        </w:rPr>
        <w:t xml:space="preserve"> </w:t>
      </w:r>
      <w:r w:rsidR="0056010A">
        <w:rPr>
          <w:rFonts w:ascii="Times New Roman" w:hAnsi="Times New Roman"/>
          <w:sz w:val="22"/>
          <w:szCs w:val="22"/>
        </w:rPr>
        <w:t xml:space="preserve">suggested two options </w:t>
      </w:r>
      <w:r>
        <w:rPr>
          <w:rFonts w:ascii="Times New Roman" w:hAnsi="Times New Roman"/>
          <w:sz w:val="22"/>
          <w:szCs w:val="22"/>
        </w:rPr>
        <w:t xml:space="preserve">to be down-selected in the next </w:t>
      </w:r>
      <w:r w:rsidRPr="00372427">
        <w:rPr>
          <w:rFonts w:ascii="Times New Roman" w:hAnsi="Times New Roman"/>
          <w:sz w:val="22"/>
          <w:szCs w:val="22"/>
        </w:rPr>
        <w:t xml:space="preserve">meeting [2] </w:t>
      </w:r>
      <w:r w:rsidR="00F77018" w:rsidRPr="00372427">
        <w:rPr>
          <w:rFonts w:ascii="Times New Roman" w:hAnsi="Times New Roman"/>
          <w:sz w:val="22"/>
          <w:szCs w:val="22"/>
        </w:rPr>
        <w:t>as</w:t>
      </w:r>
      <w:r w:rsidR="00F77018">
        <w:rPr>
          <w:rFonts w:ascii="Times New Roman" w:hAnsi="Times New Roman"/>
          <w:sz w:val="22"/>
          <w:szCs w:val="22"/>
        </w:rPr>
        <w:t xml:space="preserve"> follows:</w:t>
      </w:r>
    </w:p>
    <w:tbl>
      <w:tblPr>
        <w:tblStyle w:val="ac"/>
        <w:tblW w:w="0" w:type="auto"/>
        <w:tblLook w:val="04A0" w:firstRow="1" w:lastRow="0" w:firstColumn="1" w:lastColumn="0" w:noHBand="0" w:noVBand="1"/>
      </w:tblPr>
      <w:tblGrid>
        <w:gridCol w:w="9631"/>
      </w:tblGrid>
      <w:tr w:rsidR="00F77018" w14:paraId="387D0107" w14:textId="77777777" w:rsidTr="00F77018">
        <w:tc>
          <w:tcPr>
            <w:tcW w:w="9631" w:type="dxa"/>
          </w:tcPr>
          <w:p w14:paraId="7C054F30" w14:textId="77777777" w:rsidR="00F77018" w:rsidRPr="00F04786" w:rsidRDefault="00F77018" w:rsidP="00F77018">
            <w:pPr>
              <w:rPr>
                <w:rFonts w:ascii="Arial" w:hAnsi="Arial" w:cs="Arial"/>
                <w:b/>
                <w:bCs/>
                <w:highlight w:val="cyan"/>
                <w:u w:val="single"/>
              </w:rPr>
            </w:pPr>
            <w:r w:rsidRPr="00F04786">
              <w:rPr>
                <w:rFonts w:ascii="Arial" w:hAnsi="Arial" w:cs="Arial"/>
                <w:b/>
                <w:bCs/>
                <w:highlight w:val="cyan"/>
                <w:u w:val="single"/>
              </w:rPr>
              <w:t xml:space="preserve">Moderator recommendation on </w:t>
            </w:r>
            <w:proofErr w:type="spellStart"/>
            <w:r>
              <w:rPr>
                <w:rFonts w:ascii="Arial" w:hAnsi="Arial" w:cs="Arial"/>
                <w:b/>
                <w:bCs/>
                <w:highlight w:val="cyan"/>
                <w:u w:val="single"/>
              </w:rPr>
              <w:t>K_offset</w:t>
            </w:r>
            <w:proofErr w:type="spellEnd"/>
            <w:r>
              <w:rPr>
                <w:rFonts w:ascii="Arial" w:hAnsi="Arial" w:cs="Arial"/>
                <w:b/>
                <w:bCs/>
                <w:highlight w:val="cyan"/>
                <w:u w:val="single"/>
              </w:rPr>
              <w:t xml:space="preserve"> update option</w:t>
            </w:r>
            <w:r w:rsidRPr="00F04786">
              <w:rPr>
                <w:rFonts w:ascii="Arial" w:hAnsi="Arial" w:cs="Arial"/>
                <w:b/>
                <w:bCs/>
                <w:highlight w:val="cyan"/>
                <w:u w:val="single"/>
              </w:rPr>
              <w:t>:</w:t>
            </w:r>
          </w:p>
          <w:p w14:paraId="72BBE649" w14:textId="77777777" w:rsidR="00F77018" w:rsidRPr="00F04786" w:rsidRDefault="00F77018" w:rsidP="00F77018">
            <w:pPr>
              <w:jc w:val="both"/>
              <w:rPr>
                <w:rFonts w:ascii="Arial" w:hAnsi="Arial" w:cs="Arial"/>
                <w:highlight w:val="cyan"/>
              </w:rPr>
            </w:pPr>
            <w:r w:rsidRPr="00F04786">
              <w:rPr>
                <w:rFonts w:ascii="Arial" w:hAnsi="Arial" w:cs="Arial"/>
                <w:highlight w:val="cyan"/>
              </w:rPr>
              <w:t xml:space="preserve">Companies are encouraged to </w:t>
            </w:r>
            <w:r>
              <w:rPr>
                <w:rFonts w:ascii="Arial" w:hAnsi="Arial" w:cs="Arial"/>
                <w:highlight w:val="cyan"/>
              </w:rPr>
              <w:t>provide input on</w:t>
            </w:r>
            <w:r w:rsidRPr="00F04786">
              <w:rPr>
                <w:rFonts w:ascii="Arial" w:hAnsi="Arial" w:cs="Arial"/>
                <w:highlight w:val="cyan"/>
              </w:rPr>
              <w:t xml:space="preserve"> this issue at the next RAN1 meeting, taking the following into account.</w:t>
            </w:r>
          </w:p>
          <w:p w14:paraId="2D7E767B" w14:textId="77777777" w:rsidR="00F77018" w:rsidRPr="007E7385" w:rsidRDefault="00F77018" w:rsidP="00F77018">
            <w:pPr>
              <w:pStyle w:val="af6"/>
              <w:widowControl w:val="0"/>
              <w:numPr>
                <w:ilvl w:val="0"/>
                <w:numId w:val="60"/>
              </w:numPr>
              <w:wordWrap w:val="0"/>
              <w:autoSpaceDE w:val="0"/>
              <w:autoSpaceDN w:val="0"/>
              <w:spacing w:after="160" w:line="259" w:lineRule="auto"/>
              <w:ind w:leftChars="0"/>
              <w:jc w:val="both"/>
              <w:rPr>
                <w:rFonts w:ascii="Arial" w:hAnsi="Arial" w:cs="Arial"/>
                <w:highlight w:val="cyan"/>
              </w:rPr>
            </w:pPr>
            <w:r>
              <w:rPr>
                <w:rFonts w:ascii="Arial" w:hAnsi="Arial" w:cs="Arial"/>
                <w:highlight w:val="cyan"/>
                <w:lang w:val="en-US"/>
              </w:rPr>
              <w:t>Option 1: support MAC CE option</w:t>
            </w:r>
          </w:p>
          <w:p w14:paraId="67941F2D" w14:textId="77777777" w:rsidR="00F77018" w:rsidRPr="00F77018" w:rsidRDefault="00F77018" w:rsidP="00F77018">
            <w:pPr>
              <w:pStyle w:val="af6"/>
              <w:widowControl w:val="0"/>
              <w:numPr>
                <w:ilvl w:val="0"/>
                <w:numId w:val="60"/>
              </w:numPr>
              <w:wordWrap w:val="0"/>
              <w:autoSpaceDE w:val="0"/>
              <w:autoSpaceDN w:val="0"/>
              <w:spacing w:after="160" w:line="259" w:lineRule="auto"/>
              <w:ind w:leftChars="0"/>
              <w:jc w:val="both"/>
              <w:rPr>
                <w:rFonts w:ascii="Arial" w:hAnsi="Arial" w:cs="Arial"/>
                <w:highlight w:val="cyan"/>
              </w:rPr>
            </w:pPr>
            <w:r>
              <w:rPr>
                <w:rFonts w:ascii="Arial" w:hAnsi="Arial" w:cs="Arial"/>
                <w:highlight w:val="cyan"/>
                <w:lang w:val="en-US"/>
              </w:rPr>
              <w:t>Option 2: support both MAC CE option and RRC reconfiguration option</w:t>
            </w:r>
          </w:p>
        </w:tc>
      </w:tr>
    </w:tbl>
    <w:p w14:paraId="2E9D30CD" w14:textId="77777777" w:rsidR="006E5264" w:rsidRDefault="0028630E" w:rsidP="00EE16BF">
      <w:pPr>
        <w:spacing w:before="240"/>
        <w:jc w:val="both"/>
        <w:rPr>
          <w:rFonts w:ascii="Times New Roman" w:hAnsi="Times New Roman"/>
          <w:sz w:val="22"/>
          <w:szCs w:val="22"/>
          <w:lang w:eastAsia="ko-KR"/>
        </w:rPr>
      </w:pPr>
      <w:r>
        <w:rPr>
          <w:rFonts w:ascii="Times New Roman" w:hAnsi="Times New Roman"/>
          <w:sz w:val="22"/>
          <w:szCs w:val="22"/>
          <w:lang w:eastAsia="ko-KR"/>
        </w:rPr>
        <w:t xml:space="preserve">RAN1 considers three types of satellites: GEO, LEO with earth-moving cells and LEO with earth-fixed cells. </w:t>
      </w:r>
      <w:r w:rsidR="00E91C59">
        <w:rPr>
          <w:rFonts w:ascii="Times New Roman" w:hAnsi="Times New Roman"/>
          <w:sz w:val="22"/>
          <w:szCs w:val="22"/>
          <w:lang w:eastAsia="ko-KR"/>
        </w:rPr>
        <w:t xml:space="preserve">We can expect that a period for updating </w:t>
      </w:r>
      <w:proofErr w:type="spellStart"/>
      <w:r w:rsidR="00E91C59">
        <w:rPr>
          <w:rFonts w:ascii="Times New Roman" w:hAnsi="Times New Roman"/>
          <w:sz w:val="22"/>
          <w:szCs w:val="22"/>
          <w:lang w:eastAsia="ko-KR"/>
        </w:rPr>
        <w:t>K_offset</w:t>
      </w:r>
      <w:proofErr w:type="spellEnd"/>
      <w:r w:rsidR="00E91C59">
        <w:rPr>
          <w:rFonts w:ascii="Times New Roman" w:hAnsi="Times New Roman"/>
          <w:sz w:val="22"/>
          <w:szCs w:val="22"/>
          <w:lang w:eastAsia="ko-KR"/>
        </w:rPr>
        <w:t xml:space="preserve"> depends on the type of satellites and their ephemeris. For example, GEO </w:t>
      </w:r>
      <w:r w:rsidR="006D1704">
        <w:rPr>
          <w:rFonts w:ascii="Times New Roman" w:hAnsi="Times New Roman"/>
          <w:sz w:val="22"/>
          <w:szCs w:val="22"/>
          <w:lang w:eastAsia="ko-KR"/>
        </w:rPr>
        <w:t>would</w:t>
      </w:r>
      <w:r w:rsidR="00E91C59">
        <w:rPr>
          <w:rFonts w:ascii="Times New Roman" w:hAnsi="Times New Roman"/>
          <w:sz w:val="22"/>
          <w:szCs w:val="22"/>
          <w:lang w:eastAsia="ko-KR"/>
        </w:rPr>
        <w:t xml:space="preserve"> not require updates of </w:t>
      </w:r>
      <w:proofErr w:type="spellStart"/>
      <w:r w:rsidR="00E91C59">
        <w:rPr>
          <w:rFonts w:ascii="Times New Roman" w:hAnsi="Times New Roman"/>
          <w:sz w:val="22"/>
          <w:szCs w:val="22"/>
          <w:lang w:eastAsia="ko-KR"/>
        </w:rPr>
        <w:t>K_offset</w:t>
      </w:r>
      <w:proofErr w:type="spellEnd"/>
      <w:r w:rsidR="00E91C59">
        <w:rPr>
          <w:rFonts w:ascii="Times New Roman" w:hAnsi="Times New Roman"/>
          <w:sz w:val="22"/>
          <w:szCs w:val="22"/>
          <w:lang w:eastAsia="ko-KR"/>
        </w:rPr>
        <w:t xml:space="preserve"> after initial access </w:t>
      </w:r>
      <w:r w:rsidR="006E5264">
        <w:rPr>
          <w:rFonts w:ascii="Times New Roman" w:hAnsi="Times New Roman"/>
          <w:sz w:val="22"/>
          <w:szCs w:val="22"/>
          <w:lang w:eastAsia="ko-KR"/>
        </w:rPr>
        <w:t>if we do not consider UE’s mobility</w:t>
      </w:r>
      <w:r w:rsidR="00E91C59">
        <w:rPr>
          <w:rFonts w:ascii="Times New Roman" w:hAnsi="Times New Roman"/>
          <w:sz w:val="22"/>
          <w:szCs w:val="22"/>
          <w:lang w:eastAsia="ko-KR"/>
        </w:rPr>
        <w:t>.</w:t>
      </w:r>
      <w:r w:rsidR="006E5264">
        <w:rPr>
          <w:rFonts w:ascii="Times New Roman" w:hAnsi="Times New Roman"/>
          <w:sz w:val="22"/>
          <w:szCs w:val="22"/>
          <w:lang w:eastAsia="ko-KR"/>
        </w:rPr>
        <w:t xml:space="preserve"> Meanwhile</w:t>
      </w:r>
      <w:r w:rsidR="006D1704">
        <w:rPr>
          <w:rFonts w:ascii="Times New Roman" w:hAnsi="Times New Roman"/>
          <w:sz w:val="22"/>
          <w:szCs w:val="22"/>
          <w:lang w:eastAsia="ko-KR"/>
        </w:rPr>
        <w:t>,</w:t>
      </w:r>
      <w:r w:rsidR="006E5264">
        <w:rPr>
          <w:rFonts w:ascii="Times New Roman" w:hAnsi="Times New Roman"/>
          <w:sz w:val="22"/>
          <w:szCs w:val="22"/>
          <w:lang w:eastAsia="ko-KR"/>
        </w:rPr>
        <w:t xml:space="preserve"> LEO with earth-fixed cell requires higher update rate than GEO. </w:t>
      </w:r>
      <w:r w:rsidR="006D1704">
        <w:rPr>
          <w:rFonts w:ascii="Times New Roman" w:hAnsi="Times New Roman"/>
          <w:sz w:val="22"/>
          <w:szCs w:val="22"/>
          <w:lang w:eastAsia="ko-KR"/>
        </w:rPr>
        <w:t>From the examples,</w:t>
      </w:r>
      <w:r w:rsidR="006E5264">
        <w:rPr>
          <w:rFonts w:ascii="Times New Roman" w:hAnsi="Times New Roman"/>
          <w:sz w:val="22"/>
          <w:szCs w:val="22"/>
          <w:lang w:eastAsia="ko-KR"/>
        </w:rPr>
        <w:t xml:space="preserve"> </w:t>
      </w:r>
      <w:r w:rsidR="006D1704">
        <w:rPr>
          <w:rFonts w:ascii="Times New Roman" w:hAnsi="Times New Roman"/>
          <w:sz w:val="22"/>
          <w:szCs w:val="22"/>
          <w:lang w:eastAsia="ko-KR"/>
        </w:rPr>
        <w:t xml:space="preserve">we expect that it would be beneficial to control update rate of </w:t>
      </w:r>
      <w:proofErr w:type="spellStart"/>
      <w:r w:rsidR="006D1704">
        <w:rPr>
          <w:rFonts w:ascii="Times New Roman" w:hAnsi="Times New Roman"/>
          <w:sz w:val="22"/>
          <w:szCs w:val="22"/>
          <w:lang w:eastAsia="ko-KR"/>
        </w:rPr>
        <w:t>K_offset</w:t>
      </w:r>
      <w:proofErr w:type="spellEnd"/>
      <w:r w:rsidR="009F2AAE">
        <w:rPr>
          <w:rFonts w:ascii="Times New Roman" w:hAnsi="Times New Roman"/>
          <w:sz w:val="22"/>
          <w:szCs w:val="22"/>
          <w:lang w:eastAsia="ko-KR"/>
        </w:rPr>
        <w:t>, so we propose a new parameter as follows:</w:t>
      </w:r>
    </w:p>
    <w:p w14:paraId="5F65F858" w14:textId="37B4BA28" w:rsidR="006E5264" w:rsidRPr="00D80805" w:rsidRDefault="006E5264" w:rsidP="00EE16BF">
      <w:pPr>
        <w:spacing w:before="240"/>
        <w:jc w:val="both"/>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4C0F28">
        <w:rPr>
          <w:rFonts w:ascii="Times New Roman" w:eastAsia="맑은 고딕" w:hAnsi="Times New Roman"/>
          <w:b/>
          <w:sz w:val="22"/>
          <w:lang w:eastAsia="ko-KR"/>
        </w:rPr>
        <w:t>1</w:t>
      </w:r>
      <w:r w:rsidRPr="00A2389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A </w:t>
      </w:r>
      <w:r w:rsidR="009D7444">
        <w:rPr>
          <w:rFonts w:ascii="Times New Roman" w:eastAsia="맑은 고딕" w:hAnsi="Times New Roman"/>
          <w:b/>
          <w:sz w:val="22"/>
          <w:lang w:eastAsia="ko-KR"/>
        </w:rPr>
        <w:t xml:space="preserve">new RRC </w:t>
      </w:r>
      <w:r w:rsidR="007469E7">
        <w:rPr>
          <w:rFonts w:ascii="Times New Roman" w:eastAsia="맑은 고딕" w:hAnsi="Times New Roman" w:hint="eastAsia"/>
          <w:b/>
          <w:sz w:val="22"/>
          <w:lang w:eastAsia="ko-KR"/>
        </w:rPr>
        <w:t>signal</w:t>
      </w:r>
      <w:r w:rsidR="007469E7">
        <w:rPr>
          <w:rFonts w:ascii="Times New Roman" w:eastAsia="맑은 고딕" w:hAnsi="Times New Roman"/>
          <w:b/>
          <w:sz w:val="22"/>
          <w:lang w:eastAsia="ko-KR"/>
        </w:rPr>
        <w:t xml:space="preserve">ling should be considered to </w:t>
      </w:r>
      <w:r w:rsidR="009D7444">
        <w:rPr>
          <w:rFonts w:ascii="Times New Roman" w:eastAsia="맑은 고딕" w:hAnsi="Times New Roman"/>
          <w:b/>
          <w:sz w:val="22"/>
          <w:lang w:eastAsia="ko-KR"/>
        </w:rPr>
        <w:t xml:space="preserve">provide update frequency of </w:t>
      </w:r>
      <w:proofErr w:type="spellStart"/>
      <w:r w:rsidR="009D7444">
        <w:rPr>
          <w:rFonts w:ascii="Times New Roman" w:eastAsia="맑은 고딕" w:hAnsi="Times New Roman"/>
          <w:b/>
          <w:sz w:val="22"/>
          <w:lang w:eastAsia="ko-KR"/>
        </w:rPr>
        <w:t>K_offset</w:t>
      </w:r>
      <w:proofErr w:type="spellEnd"/>
      <w:r w:rsidR="009D7444">
        <w:rPr>
          <w:rFonts w:ascii="Times New Roman" w:eastAsia="맑은 고딕" w:hAnsi="Times New Roman"/>
          <w:b/>
          <w:sz w:val="22"/>
          <w:lang w:eastAsia="ko-KR"/>
        </w:rPr>
        <w:t>.</w:t>
      </w:r>
    </w:p>
    <w:p w14:paraId="65F539EF" w14:textId="3469837A" w:rsidR="004F471A" w:rsidRDefault="007469E7" w:rsidP="00EE16BF">
      <w:pPr>
        <w:spacing w:before="240"/>
        <w:jc w:val="both"/>
        <w:rPr>
          <w:rFonts w:ascii="Times New Roman" w:eastAsia="맑은 고딕" w:hAnsi="Times New Roman"/>
          <w:b/>
          <w:sz w:val="22"/>
          <w:lang w:eastAsia="ko-KR"/>
        </w:rPr>
      </w:pPr>
      <w:r>
        <w:rPr>
          <w:rFonts w:ascii="Times New Roman" w:hAnsi="Times New Roman"/>
          <w:sz w:val="22"/>
          <w:szCs w:val="22"/>
          <w:lang w:eastAsia="ko-KR"/>
        </w:rPr>
        <w:lastRenderedPageBreak/>
        <w:t>A</w:t>
      </w:r>
      <w:r w:rsidR="00DA2659">
        <w:rPr>
          <w:rFonts w:ascii="Times New Roman" w:hAnsi="Times New Roman"/>
          <w:sz w:val="22"/>
          <w:szCs w:val="22"/>
          <w:lang w:eastAsia="ko-KR"/>
        </w:rPr>
        <w:t xml:space="preserve">ssume there are some UEs and EFC (earth-fixed cells) LEO satellite serving the UEs. When the angle of elevation is small, the distance between the satellite and every UE </w:t>
      </w:r>
      <w:r w:rsidR="009F2AAE">
        <w:rPr>
          <w:rFonts w:ascii="Times New Roman" w:hAnsi="Times New Roman"/>
          <w:sz w:val="22"/>
          <w:szCs w:val="22"/>
          <w:lang w:eastAsia="ko-KR"/>
        </w:rPr>
        <w:t>changes quickly</w:t>
      </w:r>
      <w:r w:rsidR="00DA2659">
        <w:rPr>
          <w:rFonts w:ascii="Times New Roman" w:hAnsi="Times New Roman"/>
          <w:sz w:val="22"/>
          <w:szCs w:val="22"/>
          <w:lang w:eastAsia="ko-KR"/>
        </w:rPr>
        <w:t>.</w:t>
      </w:r>
      <w:r w:rsidR="00CE0064">
        <w:rPr>
          <w:rFonts w:ascii="Times New Roman" w:hAnsi="Times New Roman"/>
          <w:sz w:val="22"/>
          <w:szCs w:val="22"/>
          <w:lang w:eastAsia="ko-KR"/>
        </w:rPr>
        <w:t xml:space="preserve"> </w:t>
      </w:r>
      <w:r w:rsidR="00DA2659">
        <w:rPr>
          <w:rFonts w:ascii="Times New Roman" w:hAnsi="Times New Roman"/>
          <w:sz w:val="22"/>
          <w:szCs w:val="22"/>
          <w:lang w:eastAsia="ko-KR"/>
        </w:rPr>
        <w:t>Thus</w:t>
      </w:r>
      <w:r>
        <w:rPr>
          <w:rFonts w:ascii="Times New Roman" w:hAnsi="Times New Roman"/>
          <w:sz w:val="22"/>
          <w:szCs w:val="22"/>
          <w:lang w:eastAsia="ko-KR"/>
        </w:rPr>
        <w:t>,</w:t>
      </w:r>
      <w:r w:rsidR="00DA2659">
        <w:rPr>
          <w:rFonts w:ascii="Times New Roman" w:hAnsi="Times New Roman"/>
          <w:sz w:val="22"/>
          <w:szCs w:val="22"/>
          <w:lang w:eastAsia="ko-KR"/>
        </w:rPr>
        <w:t xml:space="preserve"> </w:t>
      </w:r>
      <w:proofErr w:type="spellStart"/>
      <w:r w:rsidR="00CE0064">
        <w:rPr>
          <w:rFonts w:ascii="Times New Roman" w:hAnsi="Times New Roman"/>
          <w:sz w:val="22"/>
          <w:szCs w:val="22"/>
          <w:lang w:eastAsia="ko-KR"/>
        </w:rPr>
        <w:t>gNB</w:t>
      </w:r>
      <w:proofErr w:type="spellEnd"/>
      <w:r w:rsidR="00CE0064">
        <w:rPr>
          <w:rFonts w:ascii="Times New Roman" w:hAnsi="Times New Roman"/>
          <w:sz w:val="22"/>
          <w:szCs w:val="22"/>
          <w:lang w:eastAsia="ko-KR"/>
        </w:rPr>
        <w:t xml:space="preserve"> needs to update </w:t>
      </w:r>
      <w:proofErr w:type="spellStart"/>
      <w:r w:rsidR="00CE0064">
        <w:rPr>
          <w:rFonts w:ascii="Times New Roman" w:hAnsi="Times New Roman"/>
          <w:sz w:val="22"/>
          <w:szCs w:val="22"/>
          <w:lang w:eastAsia="ko-KR"/>
        </w:rPr>
        <w:t>K_offset</w:t>
      </w:r>
      <w:proofErr w:type="spellEnd"/>
      <w:r w:rsidR="00CE0064">
        <w:rPr>
          <w:rFonts w:ascii="Times New Roman" w:hAnsi="Times New Roman"/>
          <w:sz w:val="22"/>
          <w:szCs w:val="22"/>
          <w:lang w:eastAsia="ko-KR"/>
        </w:rPr>
        <w:t xml:space="preserve"> for most of UEs in the cell via MAC-CE. In the case, </w:t>
      </w:r>
      <w:r w:rsidR="007B318C">
        <w:rPr>
          <w:rFonts w:ascii="Times New Roman" w:hAnsi="Times New Roman"/>
          <w:sz w:val="22"/>
          <w:szCs w:val="22"/>
          <w:lang w:eastAsia="ko-KR"/>
        </w:rPr>
        <w:t xml:space="preserve">even if not initial access, </w:t>
      </w:r>
      <w:r w:rsidR="00CE0064">
        <w:rPr>
          <w:rFonts w:ascii="Times New Roman" w:hAnsi="Times New Roman"/>
          <w:sz w:val="22"/>
          <w:szCs w:val="22"/>
          <w:lang w:eastAsia="ko-KR"/>
        </w:rPr>
        <w:t xml:space="preserve">renewing </w:t>
      </w:r>
      <w:proofErr w:type="spellStart"/>
      <w:r w:rsidR="00CE0064">
        <w:rPr>
          <w:rFonts w:ascii="Times New Roman" w:hAnsi="Times New Roman"/>
          <w:sz w:val="22"/>
          <w:szCs w:val="22"/>
          <w:lang w:eastAsia="ko-KR"/>
        </w:rPr>
        <w:t>K_offset</w:t>
      </w:r>
      <w:proofErr w:type="spellEnd"/>
      <w:r w:rsidR="00CE0064">
        <w:rPr>
          <w:rFonts w:ascii="Times New Roman" w:hAnsi="Times New Roman"/>
          <w:sz w:val="22"/>
          <w:szCs w:val="22"/>
          <w:lang w:eastAsia="ko-KR"/>
        </w:rPr>
        <w:t xml:space="preserve"> value with cell-specific </w:t>
      </w:r>
      <w:proofErr w:type="spellStart"/>
      <w:r w:rsidR="00CE0064">
        <w:rPr>
          <w:rFonts w:ascii="Times New Roman" w:hAnsi="Times New Roman"/>
          <w:sz w:val="22"/>
          <w:szCs w:val="22"/>
          <w:lang w:eastAsia="ko-KR"/>
        </w:rPr>
        <w:t>K_offset</w:t>
      </w:r>
      <w:proofErr w:type="spellEnd"/>
      <w:r w:rsidR="00CE0064">
        <w:rPr>
          <w:rFonts w:ascii="Times New Roman" w:hAnsi="Times New Roman"/>
          <w:sz w:val="22"/>
          <w:szCs w:val="22"/>
          <w:lang w:eastAsia="ko-KR"/>
        </w:rPr>
        <w:t xml:space="preserve"> via a </w:t>
      </w:r>
      <w:r>
        <w:rPr>
          <w:rFonts w:ascii="Times New Roman" w:hAnsi="Times New Roman"/>
          <w:sz w:val="22"/>
          <w:szCs w:val="22"/>
          <w:lang w:eastAsia="ko-KR"/>
        </w:rPr>
        <w:t xml:space="preserve">new </w:t>
      </w:r>
      <w:r w:rsidR="00CE0064">
        <w:rPr>
          <w:rFonts w:ascii="Times New Roman" w:hAnsi="Times New Roman"/>
          <w:sz w:val="22"/>
          <w:szCs w:val="22"/>
          <w:lang w:eastAsia="ko-KR"/>
        </w:rPr>
        <w:t>SIB</w:t>
      </w:r>
      <w:r w:rsidR="007B318C">
        <w:rPr>
          <w:rFonts w:ascii="Times New Roman" w:hAnsi="Times New Roman"/>
          <w:sz w:val="22"/>
          <w:szCs w:val="22"/>
          <w:lang w:eastAsia="ko-KR"/>
        </w:rPr>
        <w:t xml:space="preserve"> periodically or </w:t>
      </w:r>
      <w:proofErr w:type="spellStart"/>
      <w:r w:rsidR="007B318C">
        <w:rPr>
          <w:rFonts w:ascii="Times New Roman" w:hAnsi="Times New Roman"/>
          <w:sz w:val="22"/>
          <w:szCs w:val="22"/>
          <w:lang w:eastAsia="ko-KR"/>
        </w:rPr>
        <w:t>aperiodically</w:t>
      </w:r>
      <w:proofErr w:type="spellEnd"/>
      <w:r w:rsidR="00CE0064">
        <w:rPr>
          <w:rFonts w:ascii="Times New Roman" w:hAnsi="Times New Roman"/>
          <w:sz w:val="22"/>
          <w:szCs w:val="22"/>
          <w:lang w:eastAsia="ko-KR"/>
        </w:rPr>
        <w:t xml:space="preserve"> </w:t>
      </w:r>
      <w:r w:rsidR="00973758">
        <w:rPr>
          <w:rFonts w:ascii="Times New Roman" w:hAnsi="Times New Roman"/>
          <w:sz w:val="22"/>
          <w:szCs w:val="22"/>
          <w:lang w:eastAsia="ko-KR"/>
        </w:rPr>
        <w:t>would be</w:t>
      </w:r>
      <w:r w:rsidR="00CE0064">
        <w:rPr>
          <w:rFonts w:ascii="Times New Roman" w:hAnsi="Times New Roman"/>
          <w:sz w:val="22"/>
          <w:szCs w:val="22"/>
          <w:lang w:eastAsia="ko-KR"/>
        </w:rPr>
        <w:t xml:space="preserve"> more efficient </w:t>
      </w:r>
      <w:r w:rsidR="007968C9">
        <w:rPr>
          <w:rFonts w:ascii="Times New Roman" w:hAnsi="Times New Roman"/>
          <w:sz w:val="22"/>
          <w:szCs w:val="22"/>
          <w:lang w:eastAsia="ko-KR"/>
        </w:rPr>
        <w:t>than</w:t>
      </w:r>
      <w:r w:rsidR="007B318C">
        <w:rPr>
          <w:rFonts w:ascii="Times New Roman" w:hAnsi="Times New Roman"/>
          <w:sz w:val="22"/>
          <w:szCs w:val="22"/>
          <w:lang w:eastAsia="ko-KR"/>
        </w:rPr>
        <w:t xml:space="preserve"> updating </w:t>
      </w:r>
      <w:proofErr w:type="spellStart"/>
      <w:r w:rsidR="007B318C">
        <w:rPr>
          <w:rFonts w:ascii="Times New Roman" w:hAnsi="Times New Roman"/>
          <w:sz w:val="22"/>
          <w:szCs w:val="22"/>
          <w:lang w:eastAsia="ko-KR"/>
        </w:rPr>
        <w:t>K_offset</w:t>
      </w:r>
      <w:proofErr w:type="spellEnd"/>
      <w:r w:rsidR="007B318C">
        <w:rPr>
          <w:rFonts w:ascii="Times New Roman" w:hAnsi="Times New Roman"/>
          <w:sz w:val="22"/>
          <w:szCs w:val="22"/>
          <w:lang w:eastAsia="ko-KR"/>
        </w:rPr>
        <w:t xml:space="preserve"> provided by MAC</w:t>
      </w:r>
      <w:r>
        <w:rPr>
          <w:rFonts w:ascii="Times New Roman" w:hAnsi="Times New Roman"/>
          <w:sz w:val="22"/>
          <w:szCs w:val="22"/>
          <w:lang w:eastAsia="ko-KR"/>
        </w:rPr>
        <w:t>-CE</w:t>
      </w:r>
      <w:r w:rsidR="007B318C">
        <w:rPr>
          <w:rFonts w:ascii="Times New Roman" w:hAnsi="Times New Roman"/>
          <w:sz w:val="22"/>
          <w:szCs w:val="22"/>
          <w:lang w:eastAsia="ko-KR"/>
        </w:rPr>
        <w:t>.</w:t>
      </w:r>
      <w:r w:rsidR="00CE0064">
        <w:rPr>
          <w:rFonts w:ascii="Times New Roman" w:hAnsi="Times New Roman"/>
          <w:sz w:val="22"/>
          <w:szCs w:val="22"/>
          <w:lang w:eastAsia="ko-KR"/>
        </w:rPr>
        <w:t xml:space="preserve"> </w:t>
      </w:r>
    </w:p>
    <w:p w14:paraId="0BBC6A3B" w14:textId="77777777" w:rsidR="004F471A" w:rsidRPr="00D80805" w:rsidRDefault="004F471A" w:rsidP="00EE16BF">
      <w:pPr>
        <w:spacing w:before="240"/>
        <w:jc w:val="both"/>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4C0F28">
        <w:rPr>
          <w:rFonts w:ascii="Times New Roman" w:eastAsia="맑은 고딕" w:hAnsi="Times New Roman"/>
          <w:b/>
          <w:sz w:val="22"/>
          <w:lang w:eastAsia="ko-KR"/>
        </w:rPr>
        <w:t>2</w:t>
      </w:r>
      <w:r w:rsidRPr="00A23896">
        <w:rPr>
          <w:rFonts w:ascii="Times New Roman" w:eastAsia="맑은 고딕" w:hAnsi="Times New Roman"/>
          <w:b/>
          <w:sz w:val="22"/>
          <w:lang w:eastAsia="ko-KR"/>
        </w:rPr>
        <w:t xml:space="preserve">: </w:t>
      </w:r>
      <w:r w:rsidR="004C0F28">
        <w:rPr>
          <w:rFonts w:ascii="Times New Roman" w:eastAsia="맑은 고딕" w:hAnsi="Times New Roman"/>
          <w:b/>
          <w:sz w:val="22"/>
          <w:lang w:eastAsia="ko-KR"/>
        </w:rPr>
        <w:t>Even after the initial access, c</w:t>
      </w:r>
      <w:r w:rsidR="007B318C">
        <w:rPr>
          <w:rFonts w:ascii="Times New Roman" w:eastAsia="맑은 고딕" w:hAnsi="Times New Roman"/>
          <w:b/>
          <w:sz w:val="22"/>
          <w:lang w:eastAsia="ko-KR"/>
        </w:rPr>
        <w:t xml:space="preserve">ell-specific or beam-specific </w:t>
      </w:r>
      <w:proofErr w:type="spellStart"/>
      <w:r w:rsidR="007B318C">
        <w:rPr>
          <w:rFonts w:ascii="Times New Roman" w:eastAsia="맑은 고딕" w:hAnsi="Times New Roman"/>
          <w:b/>
          <w:sz w:val="22"/>
          <w:lang w:eastAsia="ko-KR"/>
        </w:rPr>
        <w:t>K_offset</w:t>
      </w:r>
      <w:proofErr w:type="spellEnd"/>
      <w:r w:rsidR="007B318C">
        <w:rPr>
          <w:rFonts w:ascii="Times New Roman" w:eastAsia="맑은 고딕" w:hAnsi="Times New Roman"/>
          <w:b/>
          <w:sz w:val="22"/>
          <w:lang w:eastAsia="ko-KR"/>
        </w:rPr>
        <w:t xml:space="preserve"> values provided by SIBs</w:t>
      </w:r>
      <w:r w:rsidR="004C0F28">
        <w:rPr>
          <w:rFonts w:ascii="Times New Roman" w:eastAsia="맑은 고딕" w:hAnsi="Times New Roman"/>
          <w:b/>
          <w:sz w:val="22"/>
          <w:lang w:eastAsia="ko-KR"/>
        </w:rPr>
        <w:t xml:space="preserve"> can be used to update </w:t>
      </w:r>
      <w:proofErr w:type="spellStart"/>
      <w:r w:rsidR="004C0F28">
        <w:rPr>
          <w:rFonts w:ascii="Times New Roman" w:eastAsia="맑은 고딕" w:hAnsi="Times New Roman"/>
          <w:b/>
          <w:sz w:val="22"/>
          <w:lang w:eastAsia="ko-KR"/>
        </w:rPr>
        <w:t>K_offset</w:t>
      </w:r>
      <w:proofErr w:type="spellEnd"/>
      <w:r>
        <w:rPr>
          <w:rFonts w:ascii="Times New Roman" w:eastAsia="맑은 고딕" w:hAnsi="Times New Roman"/>
          <w:b/>
          <w:sz w:val="22"/>
          <w:lang w:eastAsia="ko-KR"/>
        </w:rPr>
        <w:t>.</w:t>
      </w:r>
    </w:p>
    <w:p w14:paraId="56441C32" w14:textId="51F2B225" w:rsidR="00B93AAB" w:rsidRDefault="00B93AAB" w:rsidP="00EE16BF">
      <w:pPr>
        <w:spacing w:before="240"/>
        <w:jc w:val="both"/>
        <w:rPr>
          <w:rFonts w:ascii="Times New Roman" w:hAnsi="Times New Roman"/>
          <w:sz w:val="22"/>
          <w:szCs w:val="22"/>
          <w:lang w:eastAsia="ko-KR"/>
        </w:rPr>
      </w:pPr>
      <w:r>
        <w:rPr>
          <w:rFonts w:ascii="Times New Roman" w:hAnsi="Times New Roman"/>
          <w:sz w:val="22"/>
          <w:szCs w:val="22"/>
          <w:lang w:eastAsia="ko-KR"/>
        </w:rPr>
        <w:t xml:space="preserve">Considering </w:t>
      </w:r>
      <w:r w:rsidR="0005022A">
        <w:rPr>
          <w:rFonts w:ascii="Times New Roman" w:hAnsi="Times New Roman"/>
          <w:sz w:val="22"/>
          <w:szCs w:val="22"/>
          <w:lang w:eastAsia="ko-KR"/>
        </w:rPr>
        <w:t xml:space="preserve">a </w:t>
      </w:r>
      <w:r w:rsidR="007968C9">
        <w:rPr>
          <w:rFonts w:ascii="Times New Roman" w:hAnsi="Times New Roman"/>
          <w:sz w:val="22"/>
          <w:szCs w:val="22"/>
          <w:lang w:eastAsia="ko-KR"/>
        </w:rPr>
        <w:t>situation</w:t>
      </w:r>
      <w:r w:rsidR="0005022A">
        <w:rPr>
          <w:rFonts w:ascii="Times New Roman" w:hAnsi="Times New Roman"/>
          <w:sz w:val="22"/>
          <w:szCs w:val="22"/>
          <w:lang w:eastAsia="ko-KR"/>
        </w:rPr>
        <w:t xml:space="preserve"> where several UEs move from the </w:t>
      </w:r>
      <w:proofErr w:type="spellStart"/>
      <w:r w:rsidR="0065374A">
        <w:rPr>
          <w:rFonts w:ascii="Times New Roman" w:hAnsi="Times New Roman"/>
          <w:sz w:val="22"/>
          <w:szCs w:val="22"/>
          <w:lang w:eastAsia="ko-KR"/>
        </w:rPr>
        <w:t>the</w:t>
      </w:r>
      <w:proofErr w:type="spellEnd"/>
      <w:r w:rsidR="0005022A">
        <w:rPr>
          <w:rFonts w:ascii="Times New Roman" w:hAnsi="Times New Roman"/>
          <w:sz w:val="22"/>
          <w:szCs w:val="22"/>
          <w:lang w:eastAsia="ko-KR"/>
        </w:rPr>
        <w:t xml:space="preserve"> </w:t>
      </w:r>
      <w:r w:rsidR="0065374A">
        <w:rPr>
          <w:rFonts w:ascii="Times New Roman" w:hAnsi="Times New Roman"/>
          <w:sz w:val="22"/>
          <w:szCs w:val="22"/>
          <w:lang w:eastAsia="ko-KR"/>
        </w:rPr>
        <w:t>serving cell (to be disconnected during handover procedure)</w:t>
      </w:r>
      <w:r w:rsidR="0005022A">
        <w:rPr>
          <w:rFonts w:ascii="Times New Roman" w:hAnsi="Times New Roman"/>
          <w:sz w:val="22"/>
          <w:szCs w:val="22"/>
          <w:lang w:eastAsia="ko-KR"/>
        </w:rPr>
        <w:t xml:space="preserve"> to </w:t>
      </w:r>
      <w:r w:rsidR="007968C9">
        <w:rPr>
          <w:rFonts w:ascii="Times New Roman" w:hAnsi="Times New Roman"/>
          <w:sz w:val="22"/>
          <w:szCs w:val="22"/>
          <w:lang w:eastAsia="ko-KR"/>
        </w:rPr>
        <w:t>the</w:t>
      </w:r>
      <w:r w:rsidR="0065374A">
        <w:rPr>
          <w:rFonts w:ascii="Times New Roman" w:hAnsi="Times New Roman"/>
          <w:sz w:val="22"/>
          <w:szCs w:val="22"/>
          <w:lang w:eastAsia="ko-KR"/>
        </w:rPr>
        <w:t xml:space="preserve"> target cell (to be connected during handover procedure)</w:t>
      </w:r>
      <w:r>
        <w:rPr>
          <w:rFonts w:ascii="Times New Roman" w:hAnsi="Times New Roman"/>
          <w:sz w:val="22"/>
          <w:szCs w:val="22"/>
          <w:lang w:eastAsia="ko-KR"/>
        </w:rPr>
        <w:t xml:space="preserve">, </w:t>
      </w:r>
      <w:r w:rsidR="0065374A">
        <w:rPr>
          <w:rFonts w:ascii="Times New Roman" w:hAnsi="Times New Roman"/>
          <w:sz w:val="22"/>
          <w:szCs w:val="22"/>
          <w:lang w:eastAsia="ko-KR"/>
        </w:rPr>
        <w:t xml:space="preserve">the </w:t>
      </w:r>
      <w:r>
        <w:rPr>
          <w:rFonts w:ascii="Times New Roman" w:hAnsi="Times New Roman"/>
          <w:sz w:val="22"/>
          <w:szCs w:val="22"/>
          <w:lang w:eastAsia="ko-KR"/>
        </w:rPr>
        <w:t xml:space="preserve">UEs should be provided with </w:t>
      </w:r>
      <w:r w:rsidR="007A1FD3">
        <w:rPr>
          <w:rFonts w:ascii="Times New Roman" w:hAnsi="Times New Roman"/>
          <w:sz w:val="22"/>
          <w:szCs w:val="22"/>
          <w:lang w:eastAsia="ko-KR"/>
        </w:rPr>
        <w:t>cell-</w:t>
      </w:r>
      <w:r>
        <w:rPr>
          <w:rFonts w:ascii="Times New Roman" w:hAnsi="Times New Roman"/>
          <w:sz w:val="22"/>
          <w:szCs w:val="22"/>
          <w:lang w:eastAsia="ko-KR"/>
        </w:rPr>
        <w:t xml:space="preserve">specific </w:t>
      </w:r>
      <w:proofErr w:type="spellStart"/>
      <w:r>
        <w:rPr>
          <w:rFonts w:ascii="Times New Roman" w:hAnsi="Times New Roman"/>
          <w:sz w:val="22"/>
          <w:szCs w:val="22"/>
          <w:lang w:eastAsia="ko-KR"/>
        </w:rPr>
        <w:t>K_offset</w:t>
      </w:r>
      <w:proofErr w:type="spellEnd"/>
      <w:r>
        <w:rPr>
          <w:rFonts w:ascii="Times New Roman" w:hAnsi="Times New Roman"/>
          <w:sz w:val="22"/>
          <w:szCs w:val="22"/>
          <w:lang w:eastAsia="ko-KR"/>
        </w:rPr>
        <w:t xml:space="preserve"> of the </w:t>
      </w:r>
      <w:r w:rsidR="0065374A">
        <w:rPr>
          <w:rFonts w:ascii="Times New Roman" w:hAnsi="Times New Roman"/>
          <w:sz w:val="22"/>
          <w:szCs w:val="22"/>
          <w:lang w:eastAsia="ko-KR"/>
        </w:rPr>
        <w:t>target cell</w:t>
      </w:r>
      <w:r w:rsidR="007A1FD3">
        <w:rPr>
          <w:rFonts w:ascii="Times New Roman" w:hAnsi="Times New Roman"/>
          <w:sz w:val="22"/>
          <w:szCs w:val="22"/>
          <w:lang w:eastAsia="ko-KR"/>
        </w:rPr>
        <w:t xml:space="preserve">. </w:t>
      </w:r>
      <w:r w:rsidR="0005022A">
        <w:rPr>
          <w:rFonts w:ascii="Times New Roman" w:hAnsi="Times New Roman"/>
          <w:sz w:val="22"/>
          <w:szCs w:val="22"/>
          <w:lang w:eastAsia="ko-KR"/>
        </w:rPr>
        <w:t xml:space="preserve">Regarding transmission of </w:t>
      </w:r>
      <w:proofErr w:type="spellStart"/>
      <w:r w:rsidR="0005022A">
        <w:rPr>
          <w:rFonts w:ascii="Times New Roman" w:hAnsi="Times New Roman"/>
          <w:sz w:val="22"/>
          <w:szCs w:val="22"/>
          <w:lang w:eastAsia="ko-KR"/>
        </w:rPr>
        <w:t>K_offset</w:t>
      </w:r>
      <w:proofErr w:type="spellEnd"/>
      <w:r w:rsidR="0005022A">
        <w:rPr>
          <w:rFonts w:ascii="Times New Roman" w:hAnsi="Times New Roman"/>
          <w:sz w:val="22"/>
          <w:szCs w:val="22"/>
          <w:lang w:eastAsia="ko-KR"/>
        </w:rPr>
        <w:t xml:space="preserve"> values for the </w:t>
      </w:r>
      <w:r w:rsidR="0065374A">
        <w:rPr>
          <w:rFonts w:ascii="Times New Roman" w:hAnsi="Times New Roman"/>
          <w:sz w:val="22"/>
          <w:szCs w:val="22"/>
          <w:lang w:eastAsia="ko-KR"/>
        </w:rPr>
        <w:t>target cell</w:t>
      </w:r>
      <w:r w:rsidR="0005022A">
        <w:rPr>
          <w:rFonts w:ascii="Times New Roman" w:hAnsi="Times New Roman"/>
          <w:sz w:val="22"/>
          <w:szCs w:val="22"/>
          <w:lang w:eastAsia="ko-KR"/>
        </w:rPr>
        <w:t xml:space="preserve">, we propose two </w:t>
      </w:r>
      <w:r w:rsidR="0016224C">
        <w:rPr>
          <w:rFonts w:ascii="Times New Roman" w:hAnsi="Times New Roman"/>
          <w:sz w:val="22"/>
          <w:szCs w:val="22"/>
          <w:lang w:eastAsia="ko-KR"/>
        </w:rPr>
        <w:t xml:space="preserve">options as </w:t>
      </w:r>
      <w:r w:rsidR="007968C9">
        <w:rPr>
          <w:rFonts w:ascii="Times New Roman" w:hAnsi="Times New Roman"/>
          <w:sz w:val="22"/>
          <w:szCs w:val="22"/>
          <w:lang w:eastAsia="ko-KR"/>
        </w:rPr>
        <w:t xml:space="preserve">described in </w:t>
      </w:r>
      <w:r w:rsidR="0016224C">
        <w:rPr>
          <w:rFonts w:ascii="Times New Roman" w:hAnsi="Times New Roman"/>
          <w:sz w:val="22"/>
          <w:szCs w:val="22"/>
          <w:lang w:eastAsia="ko-KR"/>
        </w:rPr>
        <w:t xml:space="preserve">Proposal </w:t>
      </w:r>
      <w:r w:rsidR="004C0F28">
        <w:rPr>
          <w:rFonts w:ascii="Times New Roman" w:hAnsi="Times New Roman"/>
          <w:sz w:val="22"/>
          <w:szCs w:val="22"/>
          <w:lang w:eastAsia="ko-KR"/>
        </w:rPr>
        <w:t>3</w:t>
      </w:r>
      <w:r w:rsidR="0016224C">
        <w:rPr>
          <w:rFonts w:ascii="Times New Roman" w:hAnsi="Times New Roman"/>
          <w:sz w:val="22"/>
          <w:szCs w:val="22"/>
          <w:lang w:eastAsia="ko-KR"/>
        </w:rPr>
        <w:t xml:space="preserve"> and Proposal </w:t>
      </w:r>
      <w:r w:rsidR="004C0F28">
        <w:rPr>
          <w:rFonts w:ascii="Times New Roman" w:hAnsi="Times New Roman"/>
          <w:sz w:val="22"/>
          <w:szCs w:val="22"/>
          <w:lang w:eastAsia="ko-KR"/>
        </w:rPr>
        <w:t>4</w:t>
      </w:r>
      <w:r w:rsidR="0016224C">
        <w:rPr>
          <w:rFonts w:ascii="Times New Roman" w:hAnsi="Times New Roman"/>
          <w:sz w:val="22"/>
          <w:szCs w:val="22"/>
          <w:lang w:eastAsia="ko-KR"/>
        </w:rPr>
        <w:t xml:space="preserve">. </w:t>
      </w:r>
      <w:r w:rsidR="00114E34">
        <w:rPr>
          <w:rFonts w:ascii="Times New Roman" w:hAnsi="Times New Roman"/>
          <w:sz w:val="22"/>
          <w:szCs w:val="22"/>
          <w:lang w:eastAsia="ko-KR"/>
        </w:rPr>
        <w:t>Pro</w:t>
      </w:r>
      <w:r w:rsidR="00737346">
        <w:rPr>
          <w:rFonts w:ascii="Times New Roman" w:hAnsi="Times New Roman"/>
          <w:sz w:val="22"/>
          <w:szCs w:val="22"/>
          <w:lang w:eastAsia="ko-KR"/>
        </w:rPr>
        <w:t xml:space="preserve">posal </w:t>
      </w:r>
      <w:r w:rsidR="004C0F28">
        <w:rPr>
          <w:rFonts w:ascii="Times New Roman" w:hAnsi="Times New Roman"/>
          <w:sz w:val="22"/>
          <w:szCs w:val="22"/>
          <w:lang w:eastAsia="ko-KR"/>
        </w:rPr>
        <w:t>3</w:t>
      </w:r>
      <w:r w:rsidR="00737346">
        <w:rPr>
          <w:rFonts w:ascii="Times New Roman" w:hAnsi="Times New Roman"/>
          <w:sz w:val="22"/>
          <w:szCs w:val="22"/>
          <w:lang w:eastAsia="ko-KR"/>
        </w:rPr>
        <w:t xml:space="preserve"> is simple and almost the same as the </w:t>
      </w:r>
      <w:proofErr w:type="spellStart"/>
      <w:r w:rsidR="00737346">
        <w:rPr>
          <w:rFonts w:ascii="Times New Roman" w:hAnsi="Times New Roman"/>
          <w:sz w:val="22"/>
          <w:szCs w:val="22"/>
          <w:lang w:eastAsia="ko-KR"/>
        </w:rPr>
        <w:t>K_offset</w:t>
      </w:r>
      <w:proofErr w:type="spellEnd"/>
      <w:r w:rsidR="00737346">
        <w:rPr>
          <w:rFonts w:ascii="Times New Roman" w:hAnsi="Times New Roman"/>
          <w:sz w:val="22"/>
          <w:szCs w:val="22"/>
          <w:lang w:eastAsia="ko-KR"/>
        </w:rPr>
        <w:t xml:space="preserve"> reception </w:t>
      </w:r>
      <w:r w:rsidR="007968C9">
        <w:rPr>
          <w:rFonts w:ascii="Times New Roman" w:hAnsi="Times New Roman"/>
          <w:sz w:val="22"/>
          <w:szCs w:val="22"/>
          <w:lang w:eastAsia="ko-KR"/>
        </w:rPr>
        <w:t xml:space="preserve">during </w:t>
      </w:r>
      <w:r w:rsidR="00737346">
        <w:rPr>
          <w:rFonts w:ascii="Times New Roman" w:hAnsi="Times New Roman"/>
          <w:sz w:val="22"/>
          <w:szCs w:val="22"/>
          <w:lang w:eastAsia="ko-KR"/>
        </w:rPr>
        <w:t>initial access</w:t>
      </w:r>
      <w:r w:rsidR="006577D4">
        <w:rPr>
          <w:rFonts w:ascii="Times New Roman" w:hAnsi="Times New Roman"/>
          <w:sz w:val="22"/>
          <w:szCs w:val="22"/>
          <w:lang w:eastAsia="ko-KR"/>
        </w:rPr>
        <w:t xml:space="preserve">. However, </w:t>
      </w:r>
      <w:r w:rsidR="0065374A">
        <w:rPr>
          <w:rFonts w:ascii="Times New Roman" w:hAnsi="Times New Roman"/>
          <w:sz w:val="22"/>
          <w:szCs w:val="22"/>
          <w:lang w:eastAsia="ko-KR"/>
        </w:rPr>
        <w:t xml:space="preserve">reception </w:t>
      </w:r>
      <w:r w:rsidR="007968C9">
        <w:rPr>
          <w:rFonts w:ascii="Times New Roman" w:hAnsi="Times New Roman"/>
          <w:sz w:val="22"/>
          <w:szCs w:val="22"/>
          <w:lang w:eastAsia="ko-KR"/>
        </w:rPr>
        <w:t xml:space="preserve">and decoding </w:t>
      </w:r>
      <w:r w:rsidR="0065374A">
        <w:rPr>
          <w:rFonts w:ascii="Times New Roman" w:hAnsi="Times New Roman"/>
          <w:sz w:val="22"/>
          <w:szCs w:val="22"/>
          <w:lang w:eastAsia="ko-KR"/>
        </w:rPr>
        <w:t>of SIB</w:t>
      </w:r>
      <w:r w:rsidR="006577D4">
        <w:rPr>
          <w:rFonts w:ascii="Times New Roman" w:hAnsi="Times New Roman"/>
          <w:sz w:val="22"/>
          <w:szCs w:val="22"/>
          <w:lang w:eastAsia="ko-KR"/>
        </w:rPr>
        <w:t xml:space="preserve"> </w:t>
      </w:r>
      <w:r w:rsidR="00783B77">
        <w:rPr>
          <w:rFonts w:ascii="Times New Roman" w:hAnsi="Times New Roman"/>
          <w:sz w:val="22"/>
          <w:szCs w:val="22"/>
          <w:lang w:eastAsia="ko-KR"/>
        </w:rPr>
        <w:t>seem</w:t>
      </w:r>
      <w:r w:rsidR="007968C9">
        <w:rPr>
          <w:rFonts w:ascii="Times New Roman" w:hAnsi="Times New Roman"/>
          <w:sz w:val="22"/>
          <w:szCs w:val="22"/>
          <w:lang w:eastAsia="ko-KR"/>
        </w:rPr>
        <w:t>s</w:t>
      </w:r>
      <w:r w:rsidR="00783B77">
        <w:rPr>
          <w:rFonts w:ascii="Times New Roman" w:hAnsi="Times New Roman"/>
          <w:sz w:val="22"/>
          <w:szCs w:val="22"/>
          <w:lang w:eastAsia="ko-KR"/>
        </w:rPr>
        <w:t xml:space="preserve"> to lead significant latency</w:t>
      </w:r>
      <w:r w:rsidR="006577D4">
        <w:rPr>
          <w:rFonts w:ascii="Times New Roman" w:hAnsi="Times New Roman"/>
          <w:sz w:val="22"/>
          <w:szCs w:val="22"/>
          <w:lang w:eastAsia="ko-KR"/>
        </w:rPr>
        <w:t>. In addition, the large period of SIB broadcasting may cause latency</w:t>
      </w:r>
      <w:r w:rsidR="00783B77">
        <w:rPr>
          <w:rFonts w:ascii="Times New Roman" w:hAnsi="Times New Roman"/>
          <w:sz w:val="22"/>
          <w:szCs w:val="22"/>
          <w:lang w:eastAsia="ko-KR"/>
        </w:rPr>
        <w:t xml:space="preserve"> also</w:t>
      </w:r>
      <w:r w:rsidR="006577D4">
        <w:rPr>
          <w:rFonts w:ascii="Times New Roman" w:hAnsi="Times New Roman"/>
          <w:sz w:val="22"/>
          <w:szCs w:val="22"/>
          <w:lang w:eastAsia="ko-KR"/>
        </w:rPr>
        <w:t>.</w:t>
      </w:r>
      <w:r w:rsidR="00372427">
        <w:rPr>
          <w:rFonts w:ascii="Times New Roman" w:hAnsi="Times New Roman"/>
          <w:sz w:val="22"/>
          <w:szCs w:val="22"/>
          <w:lang w:eastAsia="ko-KR"/>
        </w:rPr>
        <w:t xml:space="preserve"> To overcome the </w:t>
      </w:r>
      <w:r w:rsidR="005F369C">
        <w:rPr>
          <w:rFonts w:ascii="Times New Roman" w:hAnsi="Times New Roman"/>
          <w:sz w:val="22"/>
          <w:szCs w:val="22"/>
          <w:lang w:eastAsia="ko-KR"/>
        </w:rPr>
        <w:t>inefficiency</w:t>
      </w:r>
      <w:r w:rsidR="00783B77">
        <w:rPr>
          <w:rFonts w:ascii="Times New Roman" w:hAnsi="Times New Roman"/>
          <w:sz w:val="22"/>
          <w:szCs w:val="22"/>
          <w:lang w:eastAsia="ko-KR"/>
        </w:rPr>
        <w:t xml:space="preserve"> regarding latency</w:t>
      </w:r>
      <w:r w:rsidR="00372427">
        <w:rPr>
          <w:rFonts w:ascii="Times New Roman" w:hAnsi="Times New Roman"/>
          <w:sz w:val="22"/>
          <w:szCs w:val="22"/>
          <w:lang w:eastAsia="ko-KR"/>
        </w:rPr>
        <w:t>,</w:t>
      </w:r>
      <w:r w:rsidR="006577D4">
        <w:rPr>
          <w:rFonts w:ascii="Times New Roman" w:hAnsi="Times New Roman"/>
          <w:sz w:val="22"/>
          <w:szCs w:val="22"/>
          <w:lang w:eastAsia="ko-KR"/>
        </w:rPr>
        <w:t xml:space="preserve"> Proposal </w:t>
      </w:r>
      <w:r w:rsidR="004C0F28">
        <w:rPr>
          <w:rFonts w:ascii="Times New Roman" w:hAnsi="Times New Roman"/>
          <w:sz w:val="22"/>
          <w:szCs w:val="22"/>
          <w:lang w:eastAsia="ko-KR"/>
        </w:rPr>
        <w:t>4</w:t>
      </w:r>
      <w:r w:rsidR="00372427">
        <w:rPr>
          <w:rFonts w:ascii="Times New Roman" w:hAnsi="Times New Roman"/>
          <w:sz w:val="22"/>
          <w:szCs w:val="22"/>
          <w:lang w:eastAsia="ko-KR"/>
        </w:rPr>
        <w:t xml:space="preserve"> </w:t>
      </w:r>
      <w:r w:rsidR="005F369C">
        <w:rPr>
          <w:rFonts w:ascii="Times New Roman" w:hAnsi="Times New Roman"/>
          <w:sz w:val="22"/>
          <w:szCs w:val="22"/>
          <w:lang w:eastAsia="ko-KR"/>
        </w:rPr>
        <w:t>states</w:t>
      </w:r>
      <w:r w:rsidR="00783B77">
        <w:rPr>
          <w:rFonts w:ascii="Times New Roman" w:hAnsi="Times New Roman"/>
          <w:sz w:val="22"/>
          <w:szCs w:val="22"/>
          <w:lang w:eastAsia="ko-KR"/>
        </w:rPr>
        <w:t xml:space="preserve"> that the serving cell can be informed of</w:t>
      </w:r>
      <w:r w:rsidR="00EE16BF">
        <w:rPr>
          <w:rFonts w:ascii="Times New Roman" w:hAnsi="Times New Roman"/>
          <w:sz w:val="22"/>
          <w:szCs w:val="22"/>
          <w:lang w:eastAsia="ko-KR"/>
        </w:rPr>
        <w:t xml:space="preserve"> the target cell’s</w:t>
      </w:r>
      <w:r w:rsidR="00783B77">
        <w:rPr>
          <w:rFonts w:ascii="Times New Roman" w:hAnsi="Times New Roman"/>
          <w:sz w:val="22"/>
          <w:szCs w:val="22"/>
          <w:lang w:eastAsia="ko-KR"/>
        </w:rPr>
        <w:t xml:space="preserve"> </w:t>
      </w:r>
      <w:proofErr w:type="spellStart"/>
      <w:r w:rsidR="00783B77">
        <w:rPr>
          <w:rFonts w:ascii="Times New Roman" w:hAnsi="Times New Roman"/>
          <w:sz w:val="22"/>
          <w:szCs w:val="22"/>
          <w:lang w:eastAsia="ko-KR"/>
        </w:rPr>
        <w:t>K_offset</w:t>
      </w:r>
      <w:proofErr w:type="spellEnd"/>
      <w:r w:rsidR="00783B77">
        <w:rPr>
          <w:rFonts w:ascii="Times New Roman" w:hAnsi="Times New Roman"/>
          <w:sz w:val="22"/>
          <w:szCs w:val="22"/>
          <w:lang w:eastAsia="ko-KR"/>
        </w:rPr>
        <w:t xml:space="preserve"> </w:t>
      </w:r>
      <w:r w:rsidR="00EE16BF">
        <w:rPr>
          <w:rFonts w:ascii="Times New Roman" w:hAnsi="Times New Roman"/>
          <w:sz w:val="22"/>
          <w:szCs w:val="22"/>
          <w:lang w:eastAsia="ko-KR"/>
        </w:rPr>
        <w:t xml:space="preserve">via inter-cell or inter-satellite networks </w:t>
      </w:r>
      <w:r w:rsidR="005F369C">
        <w:rPr>
          <w:rFonts w:ascii="Times New Roman" w:hAnsi="Times New Roman"/>
          <w:sz w:val="22"/>
          <w:szCs w:val="22"/>
          <w:lang w:eastAsia="ko-KR"/>
        </w:rPr>
        <w:t xml:space="preserve">signalling </w:t>
      </w:r>
      <w:r w:rsidR="00EE16BF">
        <w:rPr>
          <w:rFonts w:ascii="Times New Roman" w:hAnsi="Times New Roman"/>
          <w:sz w:val="22"/>
          <w:szCs w:val="22"/>
          <w:lang w:eastAsia="ko-KR"/>
        </w:rPr>
        <w:t xml:space="preserve">and </w:t>
      </w:r>
      <w:r w:rsidR="00372427">
        <w:rPr>
          <w:rFonts w:ascii="Times New Roman" w:hAnsi="Times New Roman"/>
          <w:sz w:val="22"/>
          <w:szCs w:val="22"/>
          <w:lang w:eastAsia="ko-KR"/>
        </w:rPr>
        <w:t>utilizes</w:t>
      </w:r>
      <w:r w:rsidR="006577D4">
        <w:rPr>
          <w:rFonts w:ascii="Times New Roman" w:hAnsi="Times New Roman"/>
          <w:sz w:val="22"/>
          <w:szCs w:val="22"/>
          <w:lang w:eastAsia="ko-KR"/>
        </w:rPr>
        <w:t xml:space="preserve"> the</w:t>
      </w:r>
      <w:r w:rsidR="00783B77">
        <w:rPr>
          <w:rFonts w:ascii="Times New Roman" w:hAnsi="Times New Roman"/>
          <w:sz w:val="22"/>
          <w:szCs w:val="22"/>
          <w:lang w:eastAsia="ko-KR"/>
        </w:rPr>
        <w:t xml:space="preserve"> serving</w:t>
      </w:r>
      <w:r w:rsidR="006577D4">
        <w:rPr>
          <w:rFonts w:ascii="Times New Roman" w:hAnsi="Times New Roman"/>
          <w:sz w:val="22"/>
          <w:szCs w:val="22"/>
          <w:lang w:eastAsia="ko-KR"/>
        </w:rPr>
        <w:t xml:space="preserve"> cell </w:t>
      </w:r>
      <w:r w:rsidR="00372427">
        <w:rPr>
          <w:rFonts w:ascii="Times New Roman" w:hAnsi="Times New Roman"/>
          <w:sz w:val="22"/>
          <w:szCs w:val="22"/>
          <w:lang w:eastAsia="ko-KR"/>
        </w:rPr>
        <w:t xml:space="preserve">in order to </w:t>
      </w:r>
      <w:r w:rsidR="005F369C">
        <w:rPr>
          <w:rFonts w:ascii="Times New Roman" w:hAnsi="Times New Roman"/>
          <w:sz w:val="22"/>
          <w:szCs w:val="22"/>
          <w:lang w:eastAsia="ko-KR"/>
        </w:rPr>
        <w:t>obtain</w:t>
      </w:r>
      <w:r w:rsidR="00372427">
        <w:rPr>
          <w:rFonts w:ascii="Times New Roman" w:hAnsi="Times New Roman"/>
          <w:sz w:val="22"/>
          <w:szCs w:val="22"/>
          <w:lang w:eastAsia="ko-KR"/>
        </w:rPr>
        <w:t xml:space="preserve"> the </w:t>
      </w:r>
      <w:r w:rsidR="00EE16BF">
        <w:rPr>
          <w:rFonts w:ascii="Times New Roman" w:hAnsi="Times New Roman"/>
          <w:sz w:val="22"/>
          <w:szCs w:val="22"/>
          <w:lang w:eastAsia="ko-KR"/>
        </w:rPr>
        <w:t>target</w:t>
      </w:r>
      <w:r w:rsidR="00372427">
        <w:rPr>
          <w:rFonts w:ascii="Times New Roman" w:hAnsi="Times New Roman"/>
          <w:sz w:val="22"/>
          <w:szCs w:val="22"/>
          <w:lang w:eastAsia="ko-KR"/>
        </w:rPr>
        <w:t xml:space="preserve"> cell’s </w:t>
      </w:r>
      <w:proofErr w:type="spellStart"/>
      <w:r w:rsidR="00372427">
        <w:rPr>
          <w:rFonts w:ascii="Times New Roman" w:hAnsi="Times New Roman"/>
          <w:sz w:val="22"/>
          <w:szCs w:val="22"/>
          <w:lang w:eastAsia="ko-KR"/>
        </w:rPr>
        <w:t>K_offset</w:t>
      </w:r>
      <w:proofErr w:type="spellEnd"/>
      <w:r w:rsidR="00372427">
        <w:rPr>
          <w:rFonts w:ascii="Times New Roman" w:hAnsi="Times New Roman"/>
          <w:sz w:val="22"/>
          <w:szCs w:val="22"/>
          <w:lang w:eastAsia="ko-KR"/>
        </w:rPr>
        <w:t xml:space="preserve"> </w:t>
      </w:r>
      <w:r w:rsidR="005F369C">
        <w:rPr>
          <w:rFonts w:ascii="Times New Roman" w:hAnsi="Times New Roman"/>
          <w:sz w:val="22"/>
          <w:szCs w:val="22"/>
          <w:lang w:eastAsia="ko-KR"/>
        </w:rPr>
        <w:t>during</w:t>
      </w:r>
      <w:r w:rsidR="00372427">
        <w:rPr>
          <w:rFonts w:ascii="Times New Roman" w:hAnsi="Times New Roman"/>
          <w:sz w:val="22"/>
          <w:szCs w:val="22"/>
          <w:lang w:eastAsia="ko-KR"/>
        </w:rPr>
        <w:t xml:space="preserve"> handover procedure.</w:t>
      </w:r>
    </w:p>
    <w:p w14:paraId="0DFA7DF0" w14:textId="530EEFB3" w:rsidR="0016224C" w:rsidRPr="00D80805" w:rsidRDefault="004C0F28" w:rsidP="00EE16BF">
      <w:pPr>
        <w:spacing w:before="240"/>
        <w:jc w:val="both"/>
        <w:rPr>
          <w:rFonts w:ascii="Times New Roman" w:eastAsia="맑은 고딕" w:hAnsi="Times New Roman"/>
          <w:b/>
          <w:sz w:val="22"/>
          <w:lang w:eastAsia="ko-KR"/>
        </w:rPr>
      </w:pPr>
      <w:r>
        <w:rPr>
          <w:rFonts w:ascii="Times New Roman" w:eastAsia="맑은 고딕" w:hAnsi="Times New Roman"/>
          <w:b/>
          <w:sz w:val="22"/>
          <w:lang w:eastAsia="ko-KR"/>
        </w:rPr>
        <w:t>Proposal 3</w:t>
      </w:r>
      <w:r w:rsidR="0016224C" w:rsidRPr="00A23896">
        <w:rPr>
          <w:rFonts w:ascii="Times New Roman" w:eastAsia="맑은 고딕" w:hAnsi="Times New Roman"/>
          <w:b/>
          <w:sz w:val="22"/>
          <w:lang w:eastAsia="ko-KR"/>
        </w:rPr>
        <w:t xml:space="preserve">: </w:t>
      </w:r>
      <w:r w:rsidR="00114E34">
        <w:rPr>
          <w:rFonts w:ascii="Times New Roman" w:eastAsia="맑은 고딕" w:hAnsi="Times New Roman"/>
          <w:b/>
          <w:sz w:val="22"/>
          <w:lang w:eastAsia="ko-KR"/>
        </w:rPr>
        <w:t>SIB of t</w:t>
      </w:r>
      <w:r w:rsidR="0016224C">
        <w:rPr>
          <w:rFonts w:ascii="Times New Roman" w:eastAsia="맑은 고딕" w:hAnsi="Times New Roman"/>
          <w:b/>
          <w:sz w:val="22"/>
          <w:lang w:eastAsia="ko-KR"/>
        </w:rPr>
        <w:t>he</w:t>
      </w:r>
      <w:r w:rsidR="00EE16BF">
        <w:rPr>
          <w:rFonts w:ascii="Times New Roman" w:eastAsia="맑은 고딕" w:hAnsi="Times New Roman"/>
          <w:b/>
          <w:sz w:val="22"/>
          <w:lang w:eastAsia="ko-KR"/>
        </w:rPr>
        <w:t xml:space="preserve"> target</w:t>
      </w:r>
      <w:r w:rsidR="0016224C">
        <w:rPr>
          <w:rFonts w:ascii="Times New Roman" w:eastAsia="맑은 고딕" w:hAnsi="Times New Roman"/>
          <w:b/>
          <w:sz w:val="22"/>
          <w:lang w:eastAsia="ko-KR"/>
        </w:rPr>
        <w:t xml:space="preserve"> cell provides </w:t>
      </w:r>
      <w:r w:rsidR="00EE16BF">
        <w:rPr>
          <w:rFonts w:ascii="Times New Roman" w:eastAsia="맑은 고딕" w:hAnsi="Times New Roman"/>
          <w:b/>
          <w:sz w:val="22"/>
          <w:lang w:eastAsia="ko-KR"/>
        </w:rPr>
        <w:t xml:space="preserve">the handover UE with its </w:t>
      </w:r>
      <w:r w:rsidR="00114E34">
        <w:rPr>
          <w:rFonts w:ascii="Times New Roman" w:eastAsia="맑은 고딕" w:hAnsi="Times New Roman"/>
          <w:b/>
          <w:sz w:val="22"/>
          <w:lang w:eastAsia="ko-KR"/>
        </w:rPr>
        <w:t>c</w:t>
      </w:r>
      <w:r w:rsidR="0016224C">
        <w:rPr>
          <w:rFonts w:ascii="Times New Roman" w:eastAsia="맑은 고딕" w:hAnsi="Times New Roman"/>
          <w:b/>
          <w:sz w:val="22"/>
          <w:lang w:eastAsia="ko-KR"/>
        </w:rPr>
        <w:t xml:space="preserve">ell-specific </w:t>
      </w:r>
      <w:proofErr w:type="spellStart"/>
      <w:r w:rsidR="0016224C">
        <w:rPr>
          <w:rFonts w:ascii="Times New Roman" w:eastAsia="맑은 고딕" w:hAnsi="Times New Roman"/>
          <w:b/>
          <w:sz w:val="22"/>
          <w:lang w:eastAsia="ko-KR"/>
        </w:rPr>
        <w:t>K_offset</w:t>
      </w:r>
      <w:proofErr w:type="spellEnd"/>
      <w:r w:rsidR="00EE16BF">
        <w:rPr>
          <w:rFonts w:ascii="Times New Roman" w:eastAsia="맑은 고딕" w:hAnsi="Times New Roman"/>
          <w:b/>
          <w:sz w:val="22"/>
          <w:lang w:eastAsia="ko-KR"/>
        </w:rPr>
        <w:t xml:space="preserve"> after</w:t>
      </w:r>
      <w:r w:rsidR="005F369C">
        <w:rPr>
          <w:rFonts w:ascii="Times New Roman" w:eastAsia="맑은 고딕" w:hAnsi="Times New Roman"/>
          <w:b/>
          <w:sz w:val="22"/>
          <w:lang w:eastAsia="ko-KR"/>
        </w:rPr>
        <w:t xml:space="preserve"> connection to the target</w:t>
      </w:r>
      <w:r w:rsidR="00EE16BF">
        <w:rPr>
          <w:rFonts w:ascii="Times New Roman" w:eastAsia="맑은 고딕" w:hAnsi="Times New Roman"/>
          <w:b/>
          <w:sz w:val="22"/>
          <w:lang w:eastAsia="ko-KR"/>
        </w:rPr>
        <w:t xml:space="preserve"> cell</w:t>
      </w:r>
      <w:r w:rsidR="00114E34">
        <w:rPr>
          <w:rFonts w:ascii="Times New Roman" w:eastAsia="맑은 고딕" w:hAnsi="Times New Roman"/>
          <w:b/>
          <w:sz w:val="22"/>
          <w:lang w:eastAsia="ko-KR"/>
        </w:rPr>
        <w:t>.</w:t>
      </w:r>
    </w:p>
    <w:p w14:paraId="5DBE1682" w14:textId="48BF1B3D" w:rsidR="0016224C" w:rsidRPr="0016224C" w:rsidRDefault="0016224C" w:rsidP="00EE16BF">
      <w:pPr>
        <w:spacing w:before="240"/>
        <w:jc w:val="both"/>
        <w:rPr>
          <w:rFonts w:ascii="Times New Roman" w:hAnsi="Times New Roman"/>
          <w:sz w:val="22"/>
          <w:szCs w:val="22"/>
          <w:lang w:eastAsia="ko-KR"/>
        </w:rPr>
      </w:pPr>
      <w:r>
        <w:rPr>
          <w:rFonts w:ascii="Times New Roman" w:eastAsia="맑은 고딕" w:hAnsi="Times New Roman"/>
          <w:b/>
          <w:sz w:val="22"/>
          <w:lang w:eastAsia="ko-KR"/>
        </w:rPr>
        <w:t xml:space="preserve">Proposal </w:t>
      </w:r>
      <w:r w:rsidR="004C0F28">
        <w:rPr>
          <w:rFonts w:ascii="Times New Roman" w:eastAsia="맑은 고딕" w:hAnsi="Times New Roman"/>
          <w:b/>
          <w:sz w:val="22"/>
          <w:lang w:eastAsia="ko-KR"/>
        </w:rPr>
        <w:t>4</w:t>
      </w:r>
      <w:r w:rsidRPr="00A23896">
        <w:rPr>
          <w:rFonts w:ascii="Times New Roman" w:eastAsia="맑은 고딕" w:hAnsi="Times New Roman"/>
          <w:b/>
          <w:sz w:val="22"/>
          <w:lang w:eastAsia="ko-KR"/>
        </w:rPr>
        <w:t xml:space="preserve">: </w:t>
      </w:r>
      <w:r w:rsidR="00114E34">
        <w:rPr>
          <w:rFonts w:ascii="Times New Roman" w:eastAsia="맑은 고딕" w:hAnsi="Times New Roman"/>
          <w:b/>
          <w:sz w:val="22"/>
          <w:lang w:eastAsia="ko-KR"/>
        </w:rPr>
        <w:t xml:space="preserve">The </w:t>
      </w:r>
      <w:r w:rsidR="00EE16BF">
        <w:rPr>
          <w:rFonts w:ascii="Times New Roman" w:eastAsia="맑은 고딕" w:hAnsi="Times New Roman"/>
          <w:b/>
          <w:sz w:val="22"/>
          <w:lang w:eastAsia="ko-KR"/>
        </w:rPr>
        <w:t xml:space="preserve">serving </w:t>
      </w:r>
      <w:r w:rsidR="00114E34">
        <w:rPr>
          <w:rFonts w:ascii="Times New Roman" w:eastAsia="맑은 고딕" w:hAnsi="Times New Roman"/>
          <w:b/>
          <w:sz w:val="22"/>
          <w:lang w:eastAsia="ko-KR"/>
        </w:rPr>
        <w:t>cell provides</w:t>
      </w:r>
      <w:r w:rsidR="00EE16BF">
        <w:rPr>
          <w:rFonts w:ascii="Times New Roman" w:eastAsia="맑은 고딕" w:hAnsi="Times New Roman"/>
          <w:b/>
          <w:sz w:val="22"/>
          <w:lang w:eastAsia="ko-KR"/>
        </w:rPr>
        <w:t xml:space="preserve"> the handover UE with</w:t>
      </w:r>
      <w:r w:rsidR="00114E34">
        <w:rPr>
          <w:rFonts w:ascii="Times New Roman" w:eastAsia="맑은 고딕" w:hAnsi="Times New Roman"/>
          <w:b/>
          <w:sz w:val="22"/>
          <w:lang w:eastAsia="ko-KR"/>
        </w:rPr>
        <w:t xml:space="preserve"> the cell-specific </w:t>
      </w:r>
      <w:proofErr w:type="spellStart"/>
      <w:r w:rsidR="00114E34">
        <w:rPr>
          <w:rFonts w:ascii="Times New Roman" w:eastAsia="맑은 고딕" w:hAnsi="Times New Roman"/>
          <w:b/>
          <w:sz w:val="22"/>
          <w:lang w:eastAsia="ko-KR"/>
        </w:rPr>
        <w:t>K_offset</w:t>
      </w:r>
      <w:proofErr w:type="spellEnd"/>
      <w:r w:rsidR="00114E34">
        <w:rPr>
          <w:rFonts w:ascii="Times New Roman" w:eastAsia="맑은 고딕" w:hAnsi="Times New Roman"/>
          <w:b/>
          <w:sz w:val="22"/>
          <w:lang w:eastAsia="ko-KR"/>
        </w:rPr>
        <w:t xml:space="preserve"> of the </w:t>
      </w:r>
      <w:r w:rsidR="00EE16BF">
        <w:rPr>
          <w:rFonts w:ascii="Times New Roman" w:eastAsia="맑은 고딕" w:hAnsi="Times New Roman"/>
          <w:b/>
          <w:sz w:val="22"/>
          <w:lang w:eastAsia="ko-KR"/>
        </w:rPr>
        <w:t>target</w:t>
      </w:r>
      <w:r w:rsidR="00114E34">
        <w:rPr>
          <w:rFonts w:ascii="Times New Roman" w:eastAsia="맑은 고딕" w:hAnsi="Times New Roman"/>
          <w:b/>
          <w:sz w:val="22"/>
          <w:lang w:eastAsia="ko-KR"/>
        </w:rPr>
        <w:t xml:space="preserve"> c</w:t>
      </w:r>
      <w:r w:rsidR="005F369C">
        <w:rPr>
          <w:rFonts w:ascii="Times New Roman" w:eastAsia="맑은 고딕" w:hAnsi="Times New Roman"/>
          <w:b/>
          <w:sz w:val="22"/>
          <w:lang w:eastAsia="ko-KR"/>
        </w:rPr>
        <w:t xml:space="preserve">ell </w:t>
      </w:r>
      <w:r w:rsidR="00114E34">
        <w:rPr>
          <w:rFonts w:ascii="Times New Roman" w:eastAsia="맑은 고딕" w:hAnsi="Times New Roman"/>
          <w:b/>
          <w:sz w:val="22"/>
          <w:lang w:eastAsia="ko-KR"/>
        </w:rPr>
        <w:t>using RRC reconfiguration</w:t>
      </w:r>
      <w:r w:rsidR="00EE16BF">
        <w:rPr>
          <w:rFonts w:ascii="Times New Roman" w:eastAsia="맑은 고딕" w:hAnsi="Times New Roman"/>
          <w:b/>
          <w:sz w:val="22"/>
          <w:lang w:eastAsia="ko-KR"/>
        </w:rPr>
        <w:t xml:space="preserve"> </w:t>
      </w:r>
      <w:r w:rsidR="005F369C">
        <w:rPr>
          <w:rFonts w:ascii="Times New Roman" w:eastAsia="맑은 고딕" w:hAnsi="Times New Roman"/>
          <w:b/>
          <w:sz w:val="22"/>
          <w:lang w:eastAsia="ko-KR"/>
        </w:rPr>
        <w:t>during</w:t>
      </w:r>
      <w:r w:rsidR="00EE16BF">
        <w:rPr>
          <w:rFonts w:ascii="Times New Roman" w:eastAsia="맑은 고딕" w:hAnsi="Times New Roman"/>
          <w:b/>
          <w:sz w:val="22"/>
          <w:lang w:eastAsia="ko-KR"/>
        </w:rPr>
        <w:t xml:space="preserve"> handover procedure</w:t>
      </w:r>
      <w:r w:rsidR="00114E34">
        <w:rPr>
          <w:rFonts w:ascii="Times New Roman" w:eastAsia="맑은 고딕" w:hAnsi="Times New Roman"/>
          <w:b/>
          <w:sz w:val="22"/>
          <w:lang w:eastAsia="ko-KR"/>
        </w:rPr>
        <w:t>.</w:t>
      </w:r>
    </w:p>
    <w:p w14:paraId="60726D83" w14:textId="77777777" w:rsidR="00E062CA" w:rsidRPr="007B318C" w:rsidRDefault="00E062CA" w:rsidP="00EE16BF">
      <w:pPr>
        <w:spacing w:before="240"/>
        <w:jc w:val="both"/>
        <w:rPr>
          <w:rFonts w:ascii="Times New Roman" w:hAnsi="Times New Roman"/>
          <w:lang w:eastAsia="ko-KR"/>
        </w:rPr>
      </w:pPr>
    </w:p>
    <w:p w14:paraId="20E03733" w14:textId="77777777" w:rsidR="00C36206" w:rsidRDefault="000D54C2" w:rsidP="00C36206">
      <w:pPr>
        <w:pStyle w:val="1"/>
      </w:pPr>
      <w:r>
        <w:t>Conclusion</w:t>
      </w:r>
    </w:p>
    <w:p w14:paraId="54B255A0" w14:textId="77777777" w:rsidR="00C36206" w:rsidRPr="00A23896" w:rsidRDefault="00602EB1" w:rsidP="00966F14">
      <w:pPr>
        <w:spacing w:before="240"/>
        <w:rPr>
          <w:rFonts w:ascii="Times New Roman" w:hAnsi="Times New Roman"/>
          <w:iCs/>
          <w:sz w:val="22"/>
          <w:lang w:val="en-US" w:eastAsia="ko-KR"/>
        </w:rPr>
      </w:pPr>
      <w:r w:rsidRPr="00A23896">
        <w:rPr>
          <w:rFonts w:ascii="Times New Roman" w:hAnsi="Times New Roman"/>
          <w:iCs/>
          <w:sz w:val="22"/>
          <w:lang w:val="en-US" w:eastAsia="ko-KR"/>
        </w:rPr>
        <w:t>In this contribution, the following conclusions were made:</w:t>
      </w:r>
    </w:p>
    <w:p w14:paraId="31FB57AC" w14:textId="77777777" w:rsidR="005F369C" w:rsidRPr="00D80805" w:rsidRDefault="005F369C" w:rsidP="005F369C">
      <w:pPr>
        <w:spacing w:before="240"/>
        <w:jc w:val="both"/>
        <w:rPr>
          <w:rFonts w:ascii="Times New Roman" w:eastAsia="맑은 고딕" w:hAnsi="Times New Roman"/>
          <w:b/>
          <w:sz w:val="22"/>
          <w:lang w:eastAsia="ko-KR"/>
        </w:rPr>
      </w:pPr>
      <w:r>
        <w:rPr>
          <w:rFonts w:ascii="Times New Roman" w:eastAsia="맑은 고딕" w:hAnsi="Times New Roman"/>
          <w:b/>
          <w:sz w:val="22"/>
          <w:lang w:eastAsia="ko-KR"/>
        </w:rPr>
        <w:t>Proposal 1</w:t>
      </w:r>
      <w:r w:rsidRPr="00A2389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A new RRC </w:t>
      </w:r>
      <w:r>
        <w:rPr>
          <w:rFonts w:ascii="Times New Roman" w:eastAsia="맑은 고딕" w:hAnsi="Times New Roman" w:hint="eastAsia"/>
          <w:b/>
          <w:sz w:val="22"/>
          <w:lang w:eastAsia="ko-KR"/>
        </w:rPr>
        <w:t>signal</w:t>
      </w:r>
      <w:r>
        <w:rPr>
          <w:rFonts w:ascii="Times New Roman" w:eastAsia="맑은 고딕" w:hAnsi="Times New Roman"/>
          <w:b/>
          <w:sz w:val="22"/>
          <w:lang w:eastAsia="ko-KR"/>
        </w:rPr>
        <w:t xml:space="preserve">ling should be considered to provide update frequency of </w:t>
      </w:r>
      <w:proofErr w:type="spellStart"/>
      <w:r>
        <w:rPr>
          <w:rFonts w:ascii="Times New Roman" w:eastAsia="맑은 고딕" w:hAnsi="Times New Roman"/>
          <w:b/>
          <w:sz w:val="22"/>
          <w:lang w:eastAsia="ko-KR"/>
        </w:rPr>
        <w:t>K_offset</w:t>
      </w:r>
      <w:proofErr w:type="spellEnd"/>
      <w:r>
        <w:rPr>
          <w:rFonts w:ascii="Times New Roman" w:eastAsia="맑은 고딕" w:hAnsi="Times New Roman"/>
          <w:b/>
          <w:sz w:val="22"/>
          <w:lang w:eastAsia="ko-KR"/>
        </w:rPr>
        <w:t>.</w:t>
      </w:r>
    </w:p>
    <w:p w14:paraId="0C1DA432" w14:textId="77777777" w:rsidR="005F369C" w:rsidRPr="00D80805" w:rsidRDefault="005F369C" w:rsidP="005F369C">
      <w:pPr>
        <w:spacing w:before="240"/>
        <w:jc w:val="both"/>
        <w:rPr>
          <w:rFonts w:ascii="Times New Roman" w:eastAsia="맑은 고딕" w:hAnsi="Times New Roman"/>
          <w:b/>
          <w:sz w:val="22"/>
          <w:lang w:eastAsia="ko-KR"/>
        </w:rPr>
      </w:pPr>
      <w:r>
        <w:rPr>
          <w:rFonts w:ascii="Times New Roman" w:eastAsia="맑은 고딕" w:hAnsi="Times New Roman"/>
          <w:b/>
          <w:sz w:val="22"/>
          <w:lang w:eastAsia="ko-KR"/>
        </w:rPr>
        <w:t>Proposal 2</w:t>
      </w:r>
      <w:r w:rsidRPr="00A2389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Even after the initial access, cell-specific or beam-specific </w:t>
      </w:r>
      <w:proofErr w:type="spellStart"/>
      <w:r>
        <w:rPr>
          <w:rFonts w:ascii="Times New Roman" w:eastAsia="맑은 고딕" w:hAnsi="Times New Roman"/>
          <w:b/>
          <w:sz w:val="22"/>
          <w:lang w:eastAsia="ko-KR"/>
        </w:rPr>
        <w:t>K_offset</w:t>
      </w:r>
      <w:proofErr w:type="spellEnd"/>
      <w:r>
        <w:rPr>
          <w:rFonts w:ascii="Times New Roman" w:eastAsia="맑은 고딕" w:hAnsi="Times New Roman"/>
          <w:b/>
          <w:sz w:val="22"/>
          <w:lang w:eastAsia="ko-KR"/>
        </w:rPr>
        <w:t xml:space="preserve"> values provided by SIBs can be used to update </w:t>
      </w:r>
      <w:proofErr w:type="spellStart"/>
      <w:r>
        <w:rPr>
          <w:rFonts w:ascii="Times New Roman" w:eastAsia="맑은 고딕" w:hAnsi="Times New Roman"/>
          <w:b/>
          <w:sz w:val="22"/>
          <w:lang w:eastAsia="ko-KR"/>
        </w:rPr>
        <w:t>K_offset</w:t>
      </w:r>
      <w:proofErr w:type="spellEnd"/>
      <w:r>
        <w:rPr>
          <w:rFonts w:ascii="Times New Roman" w:eastAsia="맑은 고딕" w:hAnsi="Times New Roman"/>
          <w:b/>
          <w:sz w:val="22"/>
          <w:lang w:eastAsia="ko-KR"/>
        </w:rPr>
        <w:t>.</w:t>
      </w:r>
    </w:p>
    <w:p w14:paraId="25931974" w14:textId="77777777" w:rsidR="005F369C" w:rsidRPr="00D80805" w:rsidRDefault="005F369C" w:rsidP="005F369C">
      <w:pPr>
        <w:spacing w:before="240"/>
        <w:jc w:val="both"/>
        <w:rPr>
          <w:rFonts w:ascii="Times New Roman" w:eastAsia="맑은 고딕" w:hAnsi="Times New Roman"/>
          <w:b/>
          <w:sz w:val="22"/>
          <w:lang w:eastAsia="ko-KR"/>
        </w:rPr>
      </w:pPr>
      <w:r>
        <w:rPr>
          <w:rFonts w:ascii="Times New Roman" w:eastAsia="맑은 고딕" w:hAnsi="Times New Roman"/>
          <w:b/>
          <w:sz w:val="22"/>
          <w:lang w:eastAsia="ko-KR"/>
        </w:rPr>
        <w:t>Proposal 3</w:t>
      </w:r>
      <w:r w:rsidRPr="00A2389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SIB of the target cell provides the handover UE with its cell-specific </w:t>
      </w:r>
      <w:proofErr w:type="spellStart"/>
      <w:r>
        <w:rPr>
          <w:rFonts w:ascii="Times New Roman" w:eastAsia="맑은 고딕" w:hAnsi="Times New Roman"/>
          <w:b/>
          <w:sz w:val="22"/>
          <w:lang w:eastAsia="ko-KR"/>
        </w:rPr>
        <w:t>K_offset</w:t>
      </w:r>
      <w:proofErr w:type="spellEnd"/>
      <w:r>
        <w:rPr>
          <w:rFonts w:ascii="Times New Roman" w:eastAsia="맑은 고딕" w:hAnsi="Times New Roman"/>
          <w:b/>
          <w:sz w:val="22"/>
          <w:lang w:eastAsia="ko-KR"/>
        </w:rPr>
        <w:t xml:space="preserve"> after connection to the target cell.</w:t>
      </w:r>
    </w:p>
    <w:p w14:paraId="174443CC" w14:textId="77777777" w:rsidR="005F369C" w:rsidRPr="0016224C" w:rsidRDefault="005F369C" w:rsidP="005F369C">
      <w:pPr>
        <w:spacing w:before="240"/>
        <w:jc w:val="both"/>
        <w:rPr>
          <w:rFonts w:ascii="Times New Roman" w:hAnsi="Times New Roman"/>
          <w:sz w:val="22"/>
          <w:szCs w:val="22"/>
          <w:lang w:eastAsia="ko-KR"/>
        </w:rPr>
      </w:pPr>
      <w:r>
        <w:rPr>
          <w:rFonts w:ascii="Times New Roman" w:eastAsia="맑은 고딕" w:hAnsi="Times New Roman"/>
          <w:b/>
          <w:sz w:val="22"/>
          <w:lang w:eastAsia="ko-KR"/>
        </w:rPr>
        <w:t>Proposal 4</w:t>
      </w:r>
      <w:r w:rsidRPr="00A2389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The serving cell provides the handover UE with the cell-specific </w:t>
      </w:r>
      <w:proofErr w:type="spellStart"/>
      <w:r>
        <w:rPr>
          <w:rFonts w:ascii="Times New Roman" w:eastAsia="맑은 고딕" w:hAnsi="Times New Roman"/>
          <w:b/>
          <w:sz w:val="22"/>
          <w:lang w:eastAsia="ko-KR"/>
        </w:rPr>
        <w:t>K_offset</w:t>
      </w:r>
      <w:proofErr w:type="spellEnd"/>
      <w:r>
        <w:rPr>
          <w:rFonts w:ascii="Times New Roman" w:eastAsia="맑은 고딕" w:hAnsi="Times New Roman"/>
          <w:b/>
          <w:sz w:val="22"/>
          <w:lang w:eastAsia="ko-KR"/>
        </w:rPr>
        <w:t xml:space="preserve"> of the target cell using RRC reconfiguration during handover procedure.</w:t>
      </w:r>
    </w:p>
    <w:p w14:paraId="4D10AEA8" w14:textId="77777777" w:rsidR="00114E34" w:rsidRPr="005F369C" w:rsidRDefault="00114E34" w:rsidP="00114E34">
      <w:pPr>
        <w:spacing w:before="240"/>
        <w:rPr>
          <w:rFonts w:ascii="Times New Roman" w:hAnsi="Times New Roman"/>
          <w:lang w:eastAsia="ko-KR"/>
        </w:rPr>
      </w:pPr>
    </w:p>
    <w:p w14:paraId="140938C1" w14:textId="77777777" w:rsidR="00F44138" w:rsidRDefault="000D54C2" w:rsidP="00936DF7">
      <w:pPr>
        <w:pStyle w:val="1"/>
      </w:pPr>
      <w:r>
        <w:t>Reference</w:t>
      </w:r>
    </w:p>
    <w:p w14:paraId="40D2EFCC" w14:textId="77777777" w:rsidR="00936DF7" w:rsidRPr="00A618B4" w:rsidRDefault="005A0009" w:rsidP="00936DF7">
      <w:pPr>
        <w:rPr>
          <w:rFonts w:ascii="Times New Roman" w:hAnsi="Times New Roman"/>
          <w:sz w:val="22"/>
          <w:lang w:eastAsia="x-none"/>
        </w:rPr>
      </w:pPr>
      <w:r w:rsidRPr="00A618B4">
        <w:rPr>
          <w:rFonts w:ascii="Times New Roman" w:hAnsi="Times New Roman"/>
          <w:sz w:val="22"/>
          <w:lang w:eastAsia="x-none"/>
        </w:rPr>
        <w:t>[1] RP-</w:t>
      </w:r>
      <w:r w:rsidR="00F94130">
        <w:rPr>
          <w:rFonts w:ascii="Times New Roman" w:hAnsi="Times New Roman"/>
          <w:sz w:val="22"/>
          <w:lang w:eastAsia="x-none"/>
        </w:rPr>
        <w:t>210908</w:t>
      </w:r>
      <w:r w:rsidRPr="00A618B4">
        <w:rPr>
          <w:rFonts w:ascii="Times New Roman" w:hAnsi="Times New Roman"/>
          <w:sz w:val="22"/>
          <w:lang w:eastAsia="x-none"/>
        </w:rPr>
        <w:t>, “</w:t>
      </w:r>
      <w:r w:rsidR="00F94130">
        <w:rPr>
          <w:rFonts w:ascii="Times New Roman" w:hAnsi="Times New Roman"/>
          <w:sz w:val="22"/>
          <w:lang w:eastAsia="x-none"/>
        </w:rPr>
        <w:t>Solutions for NR to support non-terrestrial networks (NTN)</w:t>
      </w:r>
      <w:r w:rsidR="007C36F6" w:rsidRPr="00A618B4">
        <w:rPr>
          <w:rFonts w:ascii="Times New Roman" w:hAnsi="Times New Roman"/>
          <w:sz w:val="22"/>
          <w:lang w:eastAsia="x-none"/>
        </w:rPr>
        <w:t xml:space="preserve">,” </w:t>
      </w:r>
      <w:r w:rsidR="00F94130">
        <w:rPr>
          <w:rFonts w:ascii="Times New Roman" w:hAnsi="Times New Roman"/>
          <w:sz w:val="22"/>
          <w:lang w:eastAsia="x-none"/>
        </w:rPr>
        <w:t>Mar. 2021</w:t>
      </w:r>
      <w:r w:rsidR="007C36F6" w:rsidRPr="00A618B4">
        <w:rPr>
          <w:rFonts w:ascii="Times New Roman" w:hAnsi="Times New Roman"/>
          <w:sz w:val="22"/>
          <w:lang w:eastAsia="x-none"/>
        </w:rPr>
        <w:t>.</w:t>
      </w:r>
    </w:p>
    <w:p w14:paraId="77463AF9" w14:textId="77777777" w:rsidR="005A0009" w:rsidRDefault="005A0009" w:rsidP="00936DF7">
      <w:pPr>
        <w:rPr>
          <w:rFonts w:ascii="Times New Roman" w:hAnsi="Times New Roman"/>
          <w:sz w:val="22"/>
          <w:lang w:eastAsia="x-none"/>
        </w:rPr>
      </w:pPr>
      <w:r w:rsidRPr="00A618B4">
        <w:rPr>
          <w:rFonts w:ascii="Times New Roman" w:hAnsi="Times New Roman"/>
          <w:sz w:val="22"/>
          <w:lang w:eastAsia="x-none"/>
        </w:rPr>
        <w:t>[2] R1-2</w:t>
      </w:r>
      <w:r w:rsidR="0031487A">
        <w:rPr>
          <w:rFonts w:ascii="Times New Roman" w:hAnsi="Times New Roman"/>
          <w:sz w:val="22"/>
          <w:lang w:eastAsia="x-none"/>
        </w:rPr>
        <w:t>10</w:t>
      </w:r>
      <w:r w:rsidR="00F94130">
        <w:rPr>
          <w:rFonts w:ascii="Times New Roman" w:hAnsi="Times New Roman"/>
          <w:sz w:val="22"/>
          <w:lang w:eastAsia="x-none"/>
        </w:rPr>
        <w:t>6254</w:t>
      </w:r>
      <w:r w:rsidRPr="00A618B4">
        <w:rPr>
          <w:rFonts w:ascii="Times New Roman" w:hAnsi="Times New Roman"/>
          <w:sz w:val="22"/>
          <w:lang w:eastAsia="x-none"/>
        </w:rPr>
        <w:t>, “</w:t>
      </w:r>
      <w:r w:rsidR="00F94130">
        <w:rPr>
          <w:rFonts w:ascii="Times New Roman" w:hAnsi="Times New Roman"/>
          <w:sz w:val="22"/>
          <w:lang w:eastAsia="x-none"/>
        </w:rPr>
        <w:t>FL summary#4</w:t>
      </w:r>
      <w:r w:rsidRPr="00A618B4">
        <w:rPr>
          <w:rFonts w:ascii="Times New Roman" w:hAnsi="Times New Roman"/>
          <w:sz w:val="22"/>
          <w:lang w:eastAsia="x-none"/>
        </w:rPr>
        <w:t xml:space="preserve"> </w:t>
      </w:r>
      <w:r w:rsidR="00F94130">
        <w:rPr>
          <w:rFonts w:ascii="Times New Roman" w:hAnsi="Times New Roman"/>
          <w:sz w:val="22"/>
          <w:lang w:eastAsia="x-none"/>
        </w:rPr>
        <w:t>on</w:t>
      </w:r>
      <w:r w:rsidRPr="00A618B4">
        <w:rPr>
          <w:rFonts w:ascii="Times New Roman" w:hAnsi="Times New Roman"/>
          <w:sz w:val="22"/>
          <w:lang w:eastAsia="x-none"/>
        </w:rPr>
        <w:t xml:space="preserve"> </w:t>
      </w:r>
      <w:r w:rsidR="00F94130">
        <w:rPr>
          <w:rFonts w:ascii="Times New Roman" w:hAnsi="Times New Roman"/>
          <w:sz w:val="22"/>
          <w:lang w:eastAsia="x-none"/>
        </w:rPr>
        <w:t>NTN timing relationships</w:t>
      </w:r>
      <w:r w:rsidRPr="00A618B4">
        <w:rPr>
          <w:rFonts w:ascii="Times New Roman" w:hAnsi="Times New Roman"/>
          <w:sz w:val="22"/>
          <w:lang w:eastAsia="x-none"/>
        </w:rPr>
        <w:t xml:space="preserve">,” </w:t>
      </w:r>
      <w:r w:rsidR="00744D72" w:rsidRPr="00A618B4">
        <w:rPr>
          <w:rFonts w:ascii="Times New Roman" w:hAnsi="Times New Roman"/>
          <w:sz w:val="22"/>
          <w:lang w:eastAsia="x-none"/>
        </w:rPr>
        <w:t>RAN1 #10</w:t>
      </w:r>
      <w:r w:rsidR="00F94130">
        <w:rPr>
          <w:rFonts w:ascii="Times New Roman" w:hAnsi="Times New Roman"/>
          <w:sz w:val="22"/>
          <w:lang w:eastAsia="x-none"/>
        </w:rPr>
        <w:t>5</w:t>
      </w:r>
      <w:r w:rsidR="00744D72" w:rsidRPr="00A618B4">
        <w:rPr>
          <w:rFonts w:ascii="Times New Roman" w:hAnsi="Times New Roman"/>
          <w:sz w:val="22"/>
          <w:lang w:eastAsia="x-none"/>
        </w:rPr>
        <w:t>-e, Moderator (</w:t>
      </w:r>
      <w:r w:rsidR="00F94130">
        <w:rPr>
          <w:rFonts w:ascii="Times New Roman" w:hAnsi="Times New Roman"/>
          <w:sz w:val="22"/>
          <w:lang w:eastAsia="x-none"/>
        </w:rPr>
        <w:t>Ericsson</w:t>
      </w:r>
      <w:r w:rsidR="00744D72" w:rsidRPr="00A618B4">
        <w:rPr>
          <w:rFonts w:ascii="Times New Roman" w:hAnsi="Times New Roman"/>
          <w:sz w:val="22"/>
          <w:lang w:eastAsia="x-none"/>
        </w:rPr>
        <w:t>)</w:t>
      </w:r>
      <w:r w:rsidR="007C36F6" w:rsidRPr="00A618B4">
        <w:rPr>
          <w:rFonts w:ascii="Times New Roman" w:hAnsi="Times New Roman"/>
          <w:sz w:val="22"/>
          <w:lang w:eastAsia="x-none"/>
        </w:rPr>
        <w:t>.</w:t>
      </w:r>
    </w:p>
    <w:p w14:paraId="5C5168CD" w14:textId="77777777" w:rsidR="00F94130" w:rsidRPr="00C27557" w:rsidRDefault="00C27557" w:rsidP="00936DF7">
      <w:pPr>
        <w:rPr>
          <w:rFonts w:ascii="Times New Roman" w:hAnsi="Times New Roman"/>
          <w:sz w:val="22"/>
          <w:lang w:eastAsia="x-none"/>
        </w:rPr>
      </w:pPr>
      <w:r>
        <w:rPr>
          <w:rFonts w:ascii="Times New Roman" w:hAnsi="Times New Roman"/>
          <w:sz w:val="22"/>
          <w:lang w:eastAsia="x-none"/>
        </w:rPr>
        <w:t>[3] Chair</w:t>
      </w:r>
      <w:r w:rsidR="00D0781C">
        <w:rPr>
          <w:rFonts w:ascii="Times New Roman" w:hAnsi="Times New Roman"/>
          <w:sz w:val="22"/>
          <w:lang w:eastAsia="x-none"/>
        </w:rPr>
        <w:t>man’</w:t>
      </w:r>
      <w:r w:rsidR="00092F69">
        <w:rPr>
          <w:rFonts w:ascii="Times New Roman" w:hAnsi="Times New Roman"/>
          <w:sz w:val="22"/>
          <w:lang w:eastAsia="x-none"/>
        </w:rPr>
        <w:t>s Note, 3GPP TSG RAN1 #105-e Meeting, May 2021.</w:t>
      </w:r>
    </w:p>
    <w:p w14:paraId="3A2E748A" w14:textId="77777777" w:rsidR="00F94130" w:rsidRPr="00F94130" w:rsidRDefault="00F94130" w:rsidP="00936DF7">
      <w:pPr>
        <w:rPr>
          <w:rFonts w:ascii="Times New Roman" w:hAnsi="Times New Roman"/>
          <w:sz w:val="22"/>
          <w:lang w:eastAsia="x-none"/>
        </w:rPr>
      </w:pPr>
    </w:p>
    <w:sectPr w:rsidR="00F94130" w:rsidRPr="00F9413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9B3F5" w14:textId="77777777" w:rsidR="007B4F43" w:rsidRDefault="007B4F43">
      <w:r>
        <w:separator/>
      </w:r>
    </w:p>
  </w:endnote>
  <w:endnote w:type="continuationSeparator" w:id="0">
    <w:p w14:paraId="531572E2" w14:textId="77777777" w:rsidR="007B4F43" w:rsidRDefault="007B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6062F" w14:textId="77777777" w:rsidR="007B4F43" w:rsidRDefault="007B4F43">
      <w:r>
        <w:separator/>
      </w:r>
    </w:p>
  </w:footnote>
  <w:footnote w:type="continuationSeparator" w:id="0">
    <w:p w14:paraId="7044F98E" w14:textId="77777777" w:rsidR="007B4F43" w:rsidRDefault="007B4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7" w15:restartNumberingAfterBreak="0">
    <w:nsid w:val="07795810"/>
    <w:multiLevelType w:val="hybridMultilevel"/>
    <w:tmpl w:val="5C88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332BA7"/>
    <w:multiLevelType w:val="hybridMultilevel"/>
    <w:tmpl w:val="FA24F750"/>
    <w:lvl w:ilvl="0" w:tplc="43822814">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바탕" w:eastAsia="바탕" w:hAnsi="바탕"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A3767A"/>
    <w:multiLevelType w:val="hybridMultilevel"/>
    <w:tmpl w:val="C082E1D4"/>
    <w:lvl w:ilvl="0" w:tplc="6A6AED5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6731A"/>
    <w:multiLevelType w:val="hybridMultilevel"/>
    <w:tmpl w:val="12C21E14"/>
    <w:lvl w:ilvl="0" w:tplc="2ACC3854">
      <w:start w:val="5"/>
      <w:numFmt w:val="bullet"/>
      <w:lvlText w:val=""/>
      <w:lvlJc w:val="left"/>
      <w:pPr>
        <w:ind w:left="1800" w:hanging="360"/>
      </w:pPr>
      <w:rPr>
        <w:rFonts w:ascii="Symbol" w:eastAsia="바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D1E75"/>
    <w:multiLevelType w:val="hybridMultilevel"/>
    <w:tmpl w:val="42E6D4AE"/>
    <w:lvl w:ilvl="0" w:tplc="B1EE88BA">
      <w:start w:val="1"/>
      <w:numFmt w:val="bullet"/>
      <w:lvlText w:val=""/>
      <w:lvlJc w:val="left"/>
      <w:pPr>
        <w:tabs>
          <w:tab w:val="num" w:pos="720"/>
        </w:tabs>
        <w:ind w:left="720" w:hanging="360"/>
      </w:pPr>
      <w:rPr>
        <w:rFonts w:ascii="Symbol" w:hAnsi="Symbol" w:hint="default"/>
      </w:rPr>
    </w:lvl>
    <w:lvl w:ilvl="1" w:tplc="BE5EA05A" w:tentative="1">
      <w:start w:val="1"/>
      <w:numFmt w:val="bullet"/>
      <w:lvlText w:val=""/>
      <w:lvlJc w:val="left"/>
      <w:pPr>
        <w:tabs>
          <w:tab w:val="num" w:pos="1440"/>
        </w:tabs>
        <w:ind w:left="1440" w:hanging="360"/>
      </w:pPr>
      <w:rPr>
        <w:rFonts w:ascii="Symbol" w:hAnsi="Symbol" w:hint="default"/>
      </w:rPr>
    </w:lvl>
    <w:lvl w:ilvl="2" w:tplc="2090845C" w:tentative="1">
      <w:start w:val="1"/>
      <w:numFmt w:val="bullet"/>
      <w:lvlText w:val=""/>
      <w:lvlJc w:val="left"/>
      <w:pPr>
        <w:tabs>
          <w:tab w:val="num" w:pos="2160"/>
        </w:tabs>
        <w:ind w:left="2160" w:hanging="360"/>
      </w:pPr>
      <w:rPr>
        <w:rFonts w:ascii="Symbol" w:hAnsi="Symbol" w:hint="default"/>
      </w:rPr>
    </w:lvl>
    <w:lvl w:ilvl="3" w:tplc="5AD65A60" w:tentative="1">
      <w:start w:val="1"/>
      <w:numFmt w:val="bullet"/>
      <w:lvlText w:val=""/>
      <w:lvlJc w:val="left"/>
      <w:pPr>
        <w:tabs>
          <w:tab w:val="num" w:pos="2880"/>
        </w:tabs>
        <w:ind w:left="2880" w:hanging="360"/>
      </w:pPr>
      <w:rPr>
        <w:rFonts w:ascii="Symbol" w:hAnsi="Symbol" w:hint="default"/>
      </w:rPr>
    </w:lvl>
    <w:lvl w:ilvl="4" w:tplc="71A8C418" w:tentative="1">
      <w:start w:val="1"/>
      <w:numFmt w:val="bullet"/>
      <w:lvlText w:val=""/>
      <w:lvlJc w:val="left"/>
      <w:pPr>
        <w:tabs>
          <w:tab w:val="num" w:pos="3600"/>
        </w:tabs>
        <w:ind w:left="3600" w:hanging="360"/>
      </w:pPr>
      <w:rPr>
        <w:rFonts w:ascii="Symbol" w:hAnsi="Symbol" w:hint="default"/>
      </w:rPr>
    </w:lvl>
    <w:lvl w:ilvl="5" w:tplc="84F2B420" w:tentative="1">
      <w:start w:val="1"/>
      <w:numFmt w:val="bullet"/>
      <w:lvlText w:val=""/>
      <w:lvlJc w:val="left"/>
      <w:pPr>
        <w:tabs>
          <w:tab w:val="num" w:pos="4320"/>
        </w:tabs>
        <w:ind w:left="4320" w:hanging="360"/>
      </w:pPr>
      <w:rPr>
        <w:rFonts w:ascii="Symbol" w:hAnsi="Symbol" w:hint="default"/>
      </w:rPr>
    </w:lvl>
    <w:lvl w:ilvl="6" w:tplc="B11C0884" w:tentative="1">
      <w:start w:val="1"/>
      <w:numFmt w:val="bullet"/>
      <w:lvlText w:val=""/>
      <w:lvlJc w:val="left"/>
      <w:pPr>
        <w:tabs>
          <w:tab w:val="num" w:pos="5040"/>
        </w:tabs>
        <w:ind w:left="5040" w:hanging="360"/>
      </w:pPr>
      <w:rPr>
        <w:rFonts w:ascii="Symbol" w:hAnsi="Symbol" w:hint="default"/>
      </w:rPr>
    </w:lvl>
    <w:lvl w:ilvl="7" w:tplc="0B60AE76" w:tentative="1">
      <w:start w:val="1"/>
      <w:numFmt w:val="bullet"/>
      <w:lvlText w:val=""/>
      <w:lvlJc w:val="left"/>
      <w:pPr>
        <w:tabs>
          <w:tab w:val="num" w:pos="5760"/>
        </w:tabs>
        <w:ind w:left="5760" w:hanging="360"/>
      </w:pPr>
      <w:rPr>
        <w:rFonts w:ascii="Symbol" w:hAnsi="Symbol" w:hint="default"/>
      </w:rPr>
    </w:lvl>
    <w:lvl w:ilvl="8" w:tplc="99BAFEC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4B5765"/>
    <w:multiLevelType w:val="hybridMultilevel"/>
    <w:tmpl w:val="E9A85B84"/>
    <w:lvl w:ilvl="0" w:tplc="30048E76">
      <w:start w:val="1"/>
      <w:numFmt w:val="bullet"/>
      <w:lvlText w:val=""/>
      <w:lvlJc w:val="left"/>
      <w:pPr>
        <w:tabs>
          <w:tab w:val="num" w:pos="720"/>
        </w:tabs>
        <w:ind w:left="720" w:hanging="360"/>
      </w:pPr>
      <w:rPr>
        <w:rFonts w:ascii="Symbol" w:hAnsi="Symbol" w:hint="default"/>
      </w:rPr>
    </w:lvl>
    <w:lvl w:ilvl="1" w:tplc="DB866108" w:tentative="1">
      <w:start w:val="1"/>
      <w:numFmt w:val="bullet"/>
      <w:lvlText w:val=""/>
      <w:lvlJc w:val="left"/>
      <w:pPr>
        <w:tabs>
          <w:tab w:val="num" w:pos="1440"/>
        </w:tabs>
        <w:ind w:left="1440" w:hanging="360"/>
      </w:pPr>
      <w:rPr>
        <w:rFonts w:ascii="Symbol" w:hAnsi="Symbol" w:hint="default"/>
      </w:rPr>
    </w:lvl>
    <w:lvl w:ilvl="2" w:tplc="F246F14A" w:tentative="1">
      <w:start w:val="1"/>
      <w:numFmt w:val="bullet"/>
      <w:lvlText w:val=""/>
      <w:lvlJc w:val="left"/>
      <w:pPr>
        <w:tabs>
          <w:tab w:val="num" w:pos="2160"/>
        </w:tabs>
        <w:ind w:left="2160" w:hanging="360"/>
      </w:pPr>
      <w:rPr>
        <w:rFonts w:ascii="Symbol" w:hAnsi="Symbol" w:hint="default"/>
      </w:rPr>
    </w:lvl>
    <w:lvl w:ilvl="3" w:tplc="2B7C9136" w:tentative="1">
      <w:start w:val="1"/>
      <w:numFmt w:val="bullet"/>
      <w:lvlText w:val=""/>
      <w:lvlJc w:val="left"/>
      <w:pPr>
        <w:tabs>
          <w:tab w:val="num" w:pos="2880"/>
        </w:tabs>
        <w:ind w:left="2880" w:hanging="360"/>
      </w:pPr>
      <w:rPr>
        <w:rFonts w:ascii="Symbol" w:hAnsi="Symbol" w:hint="default"/>
      </w:rPr>
    </w:lvl>
    <w:lvl w:ilvl="4" w:tplc="5308E832" w:tentative="1">
      <w:start w:val="1"/>
      <w:numFmt w:val="bullet"/>
      <w:lvlText w:val=""/>
      <w:lvlJc w:val="left"/>
      <w:pPr>
        <w:tabs>
          <w:tab w:val="num" w:pos="3600"/>
        </w:tabs>
        <w:ind w:left="3600" w:hanging="360"/>
      </w:pPr>
      <w:rPr>
        <w:rFonts w:ascii="Symbol" w:hAnsi="Symbol" w:hint="default"/>
      </w:rPr>
    </w:lvl>
    <w:lvl w:ilvl="5" w:tplc="50E01E64" w:tentative="1">
      <w:start w:val="1"/>
      <w:numFmt w:val="bullet"/>
      <w:lvlText w:val=""/>
      <w:lvlJc w:val="left"/>
      <w:pPr>
        <w:tabs>
          <w:tab w:val="num" w:pos="4320"/>
        </w:tabs>
        <w:ind w:left="4320" w:hanging="360"/>
      </w:pPr>
      <w:rPr>
        <w:rFonts w:ascii="Symbol" w:hAnsi="Symbol" w:hint="default"/>
      </w:rPr>
    </w:lvl>
    <w:lvl w:ilvl="6" w:tplc="344CD41E" w:tentative="1">
      <w:start w:val="1"/>
      <w:numFmt w:val="bullet"/>
      <w:lvlText w:val=""/>
      <w:lvlJc w:val="left"/>
      <w:pPr>
        <w:tabs>
          <w:tab w:val="num" w:pos="5040"/>
        </w:tabs>
        <w:ind w:left="5040" w:hanging="360"/>
      </w:pPr>
      <w:rPr>
        <w:rFonts w:ascii="Symbol" w:hAnsi="Symbol" w:hint="default"/>
      </w:rPr>
    </w:lvl>
    <w:lvl w:ilvl="7" w:tplc="3904CF56" w:tentative="1">
      <w:start w:val="1"/>
      <w:numFmt w:val="bullet"/>
      <w:lvlText w:val=""/>
      <w:lvlJc w:val="left"/>
      <w:pPr>
        <w:tabs>
          <w:tab w:val="num" w:pos="5760"/>
        </w:tabs>
        <w:ind w:left="5760" w:hanging="360"/>
      </w:pPr>
      <w:rPr>
        <w:rFonts w:ascii="Symbol" w:hAnsi="Symbol" w:hint="default"/>
      </w:rPr>
    </w:lvl>
    <w:lvl w:ilvl="8" w:tplc="A448D9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B152420"/>
    <w:multiLevelType w:val="hybridMultilevel"/>
    <w:tmpl w:val="2EF0066C"/>
    <w:lvl w:ilvl="0" w:tplc="9DC40420">
      <w:start w:val="1"/>
      <w:numFmt w:val="bullet"/>
      <w:suff w:val="nothing"/>
      <w:lvlText w:val="n"/>
      <w:lvlJc w:val="left"/>
      <w:rPr>
        <w:rFonts w:ascii="Wingdings" w:eastAsia="Wingdings" w:hAnsi="Wingdings"/>
        <w:color w:val="000000"/>
        <w:sz w:val="20"/>
      </w:rPr>
    </w:lvl>
    <w:lvl w:ilvl="1" w:tplc="9B966F24">
      <w:numFmt w:val="decimal"/>
      <w:lvlText w:val=""/>
      <w:lvlJc w:val="left"/>
    </w:lvl>
    <w:lvl w:ilvl="2" w:tplc="225EB130">
      <w:numFmt w:val="decimal"/>
      <w:lvlText w:val=""/>
      <w:lvlJc w:val="left"/>
    </w:lvl>
    <w:lvl w:ilvl="3" w:tplc="F5369C8C">
      <w:numFmt w:val="decimal"/>
      <w:lvlText w:val=""/>
      <w:lvlJc w:val="left"/>
    </w:lvl>
    <w:lvl w:ilvl="4" w:tplc="25AC9C8A">
      <w:numFmt w:val="decimal"/>
      <w:lvlText w:val=""/>
      <w:lvlJc w:val="left"/>
    </w:lvl>
    <w:lvl w:ilvl="5" w:tplc="EDAECE02">
      <w:numFmt w:val="decimal"/>
      <w:lvlText w:val=""/>
      <w:lvlJc w:val="left"/>
    </w:lvl>
    <w:lvl w:ilvl="6" w:tplc="96FA8A60">
      <w:numFmt w:val="decimal"/>
      <w:lvlText w:val=""/>
      <w:lvlJc w:val="left"/>
    </w:lvl>
    <w:lvl w:ilvl="7" w:tplc="14F20AFA">
      <w:numFmt w:val="decimal"/>
      <w:lvlText w:val=""/>
      <w:lvlJc w:val="left"/>
    </w:lvl>
    <w:lvl w:ilvl="8" w:tplc="5440A4D2">
      <w:numFmt w:val="decimal"/>
      <w:lvlText w:val=""/>
      <w:lvlJc w:val="left"/>
    </w:lvl>
  </w:abstractNum>
  <w:abstractNum w:abstractNumId="21" w15:restartNumberingAfterBreak="0">
    <w:nsid w:val="1C5C3C6C"/>
    <w:multiLevelType w:val="hybridMultilevel"/>
    <w:tmpl w:val="D9EAA514"/>
    <w:lvl w:ilvl="0" w:tplc="D1868D0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2706A"/>
    <w:multiLevelType w:val="hybridMultilevel"/>
    <w:tmpl w:val="D560429E"/>
    <w:lvl w:ilvl="0" w:tplc="04220A84">
      <w:start w:val="1"/>
      <w:numFmt w:val="bullet"/>
      <w:lvlText w:val=""/>
      <w:lvlJc w:val="left"/>
      <w:pPr>
        <w:tabs>
          <w:tab w:val="num" w:pos="720"/>
        </w:tabs>
        <w:ind w:left="720" w:hanging="360"/>
      </w:pPr>
      <w:rPr>
        <w:rFonts w:ascii="Symbol" w:hAnsi="Symbol" w:hint="default"/>
      </w:rPr>
    </w:lvl>
    <w:lvl w:ilvl="1" w:tplc="A56A62B6" w:tentative="1">
      <w:start w:val="1"/>
      <w:numFmt w:val="bullet"/>
      <w:lvlText w:val=""/>
      <w:lvlJc w:val="left"/>
      <w:pPr>
        <w:tabs>
          <w:tab w:val="num" w:pos="1440"/>
        </w:tabs>
        <w:ind w:left="1440" w:hanging="360"/>
      </w:pPr>
      <w:rPr>
        <w:rFonts w:ascii="Symbol" w:hAnsi="Symbol" w:hint="default"/>
      </w:rPr>
    </w:lvl>
    <w:lvl w:ilvl="2" w:tplc="3FAE76A6" w:tentative="1">
      <w:start w:val="1"/>
      <w:numFmt w:val="bullet"/>
      <w:lvlText w:val=""/>
      <w:lvlJc w:val="left"/>
      <w:pPr>
        <w:tabs>
          <w:tab w:val="num" w:pos="2160"/>
        </w:tabs>
        <w:ind w:left="2160" w:hanging="360"/>
      </w:pPr>
      <w:rPr>
        <w:rFonts w:ascii="Symbol" w:hAnsi="Symbol" w:hint="default"/>
      </w:rPr>
    </w:lvl>
    <w:lvl w:ilvl="3" w:tplc="5AB2FBA8" w:tentative="1">
      <w:start w:val="1"/>
      <w:numFmt w:val="bullet"/>
      <w:lvlText w:val=""/>
      <w:lvlJc w:val="left"/>
      <w:pPr>
        <w:tabs>
          <w:tab w:val="num" w:pos="2880"/>
        </w:tabs>
        <w:ind w:left="2880" w:hanging="360"/>
      </w:pPr>
      <w:rPr>
        <w:rFonts w:ascii="Symbol" w:hAnsi="Symbol" w:hint="default"/>
      </w:rPr>
    </w:lvl>
    <w:lvl w:ilvl="4" w:tplc="1F6844B2" w:tentative="1">
      <w:start w:val="1"/>
      <w:numFmt w:val="bullet"/>
      <w:lvlText w:val=""/>
      <w:lvlJc w:val="left"/>
      <w:pPr>
        <w:tabs>
          <w:tab w:val="num" w:pos="3600"/>
        </w:tabs>
        <w:ind w:left="3600" w:hanging="360"/>
      </w:pPr>
      <w:rPr>
        <w:rFonts w:ascii="Symbol" w:hAnsi="Symbol" w:hint="default"/>
      </w:rPr>
    </w:lvl>
    <w:lvl w:ilvl="5" w:tplc="E1E2459A" w:tentative="1">
      <w:start w:val="1"/>
      <w:numFmt w:val="bullet"/>
      <w:lvlText w:val=""/>
      <w:lvlJc w:val="left"/>
      <w:pPr>
        <w:tabs>
          <w:tab w:val="num" w:pos="4320"/>
        </w:tabs>
        <w:ind w:left="4320" w:hanging="360"/>
      </w:pPr>
      <w:rPr>
        <w:rFonts w:ascii="Symbol" w:hAnsi="Symbol" w:hint="default"/>
      </w:rPr>
    </w:lvl>
    <w:lvl w:ilvl="6" w:tplc="7B9A5AFA" w:tentative="1">
      <w:start w:val="1"/>
      <w:numFmt w:val="bullet"/>
      <w:lvlText w:val=""/>
      <w:lvlJc w:val="left"/>
      <w:pPr>
        <w:tabs>
          <w:tab w:val="num" w:pos="5040"/>
        </w:tabs>
        <w:ind w:left="5040" w:hanging="360"/>
      </w:pPr>
      <w:rPr>
        <w:rFonts w:ascii="Symbol" w:hAnsi="Symbol" w:hint="default"/>
      </w:rPr>
    </w:lvl>
    <w:lvl w:ilvl="7" w:tplc="93A6D97E" w:tentative="1">
      <w:start w:val="1"/>
      <w:numFmt w:val="bullet"/>
      <w:lvlText w:val=""/>
      <w:lvlJc w:val="left"/>
      <w:pPr>
        <w:tabs>
          <w:tab w:val="num" w:pos="5760"/>
        </w:tabs>
        <w:ind w:left="5760" w:hanging="360"/>
      </w:pPr>
      <w:rPr>
        <w:rFonts w:ascii="Symbol" w:hAnsi="Symbol" w:hint="default"/>
      </w:rPr>
    </w:lvl>
    <w:lvl w:ilvl="8" w:tplc="3D58AB8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B7631A"/>
    <w:multiLevelType w:val="hybridMultilevel"/>
    <w:tmpl w:val="C0E218C0"/>
    <w:lvl w:ilvl="0" w:tplc="5BDA21E6">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E97935"/>
    <w:multiLevelType w:val="hybridMultilevel"/>
    <w:tmpl w:val="822EC4A2"/>
    <w:lvl w:ilvl="0" w:tplc="2ACC3854">
      <w:start w:val="5"/>
      <w:numFmt w:val="bullet"/>
      <w:lvlText w:val=""/>
      <w:lvlJc w:val="left"/>
      <w:pPr>
        <w:ind w:left="1800" w:hanging="360"/>
      </w:pPr>
      <w:rPr>
        <w:rFonts w:ascii="Symbol" w:eastAsia="바탕"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34CA70DD"/>
    <w:multiLevelType w:val="hybridMultilevel"/>
    <w:tmpl w:val="A2A66AB6"/>
    <w:lvl w:ilvl="0" w:tplc="5C8A8512">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E5783A"/>
    <w:multiLevelType w:val="hybridMultilevel"/>
    <w:tmpl w:val="1A9E6F82"/>
    <w:lvl w:ilvl="0" w:tplc="6E74E578">
      <w:start w:val="1"/>
      <w:numFmt w:val="bullet"/>
      <w:lvlText w:val=""/>
      <w:lvlJc w:val="left"/>
      <w:pPr>
        <w:tabs>
          <w:tab w:val="num" w:pos="720"/>
        </w:tabs>
        <w:ind w:left="720" w:hanging="360"/>
      </w:pPr>
      <w:rPr>
        <w:rFonts w:ascii="Symbol" w:hAnsi="Symbol" w:hint="default"/>
      </w:rPr>
    </w:lvl>
    <w:lvl w:ilvl="1" w:tplc="B77A6A08" w:tentative="1">
      <w:start w:val="1"/>
      <w:numFmt w:val="bullet"/>
      <w:lvlText w:val=""/>
      <w:lvlJc w:val="left"/>
      <w:pPr>
        <w:tabs>
          <w:tab w:val="num" w:pos="1440"/>
        </w:tabs>
        <w:ind w:left="1440" w:hanging="360"/>
      </w:pPr>
      <w:rPr>
        <w:rFonts w:ascii="Symbol" w:hAnsi="Symbol" w:hint="default"/>
      </w:rPr>
    </w:lvl>
    <w:lvl w:ilvl="2" w:tplc="210411B4" w:tentative="1">
      <w:start w:val="1"/>
      <w:numFmt w:val="bullet"/>
      <w:lvlText w:val=""/>
      <w:lvlJc w:val="left"/>
      <w:pPr>
        <w:tabs>
          <w:tab w:val="num" w:pos="2160"/>
        </w:tabs>
        <w:ind w:left="2160" w:hanging="360"/>
      </w:pPr>
      <w:rPr>
        <w:rFonts w:ascii="Symbol" w:hAnsi="Symbol" w:hint="default"/>
      </w:rPr>
    </w:lvl>
    <w:lvl w:ilvl="3" w:tplc="9FBEC3DC" w:tentative="1">
      <w:start w:val="1"/>
      <w:numFmt w:val="bullet"/>
      <w:lvlText w:val=""/>
      <w:lvlJc w:val="left"/>
      <w:pPr>
        <w:tabs>
          <w:tab w:val="num" w:pos="2880"/>
        </w:tabs>
        <w:ind w:left="2880" w:hanging="360"/>
      </w:pPr>
      <w:rPr>
        <w:rFonts w:ascii="Symbol" w:hAnsi="Symbol" w:hint="default"/>
      </w:rPr>
    </w:lvl>
    <w:lvl w:ilvl="4" w:tplc="40FA0BB2" w:tentative="1">
      <w:start w:val="1"/>
      <w:numFmt w:val="bullet"/>
      <w:lvlText w:val=""/>
      <w:lvlJc w:val="left"/>
      <w:pPr>
        <w:tabs>
          <w:tab w:val="num" w:pos="3600"/>
        </w:tabs>
        <w:ind w:left="3600" w:hanging="360"/>
      </w:pPr>
      <w:rPr>
        <w:rFonts w:ascii="Symbol" w:hAnsi="Symbol" w:hint="default"/>
      </w:rPr>
    </w:lvl>
    <w:lvl w:ilvl="5" w:tplc="1BE0D874" w:tentative="1">
      <w:start w:val="1"/>
      <w:numFmt w:val="bullet"/>
      <w:lvlText w:val=""/>
      <w:lvlJc w:val="left"/>
      <w:pPr>
        <w:tabs>
          <w:tab w:val="num" w:pos="4320"/>
        </w:tabs>
        <w:ind w:left="4320" w:hanging="360"/>
      </w:pPr>
      <w:rPr>
        <w:rFonts w:ascii="Symbol" w:hAnsi="Symbol" w:hint="default"/>
      </w:rPr>
    </w:lvl>
    <w:lvl w:ilvl="6" w:tplc="60D41628" w:tentative="1">
      <w:start w:val="1"/>
      <w:numFmt w:val="bullet"/>
      <w:lvlText w:val=""/>
      <w:lvlJc w:val="left"/>
      <w:pPr>
        <w:tabs>
          <w:tab w:val="num" w:pos="5040"/>
        </w:tabs>
        <w:ind w:left="5040" w:hanging="360"/>
      </w:pPr>
      <w:rPr>
        <w:rFonts w:ascii="Symbol" w:hAnsi="Symbol" w:hint="default"/>
      </w:rPr>
    </w:lvl>
    <w:lvl w:ilvl="7" w:tplc="473E62D6" w:tentative="1">
      <w:start w:val="1"/>
      <w:numFmt w:val="bullet"/>
      <w:lvlText w:val=""/>
      <w:lvlJc w:val="left"/>
      <w:pPr>
        <w:tabs>
          <w:tab w:val="num" w:pos="5760"/>
        </w:tabs>
        <w:ind w:left="5760" w:hanging="360"/>
      </w:pPr>
      <w:rPr>
        <w:rFonts w:ascii="Symbol" w:hAnsi="Symbol" w:hint="default"/>
      </w:rPr>
    </w:lvl>
    <w:lvl w:ilvl="8" w:tplc="31A0546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A4D50F3"/>
    <w:multiLevelType w:val="hybridMultilevel"/>
    <w:tmpl w:val="8A1263AA"/>
    <w:lvl w:ilvl="0" w:tplc="0902F30A">
      <w:start w:val="1"/>
      <w:numFmt w:val="bullet"/>
      <w:lvlText w:val="−"/>
      <w:lvlJc w:val="left"/>
      <w:pPr>
        <w:tabs>
          <w:tab w:val="num" w:pos="720"/>
        </w:tabs>
        <w:ind w:left="720" w:hanging="360"/>
      </w:pPr>
      <w:rPr>
        <w:rFonts w:ascii="Calibre Regular" w:hAnsi="Calibre Regular" w:hint="default"/>
      </w:rPr>
    </w:lvl>
    <w:lvl w:ilvl="1" w:tplc="468026DC">
      <w:start w:val="1"/>
      <w:numFmt w:val="bullet"/>
      <w:lvlText w:val="−"/>
      <w:lvlJc w:val="left"/>
      <w:pPr>
        <w:tabs>
          <w:tab w:val="num" w:pos="1440"/>
        </w:tabs>
        <w:ind w:left="1440" w:hanging="360"/>
      </w:pPr>
      <w:rPr>
        <w:rFonts w:ascii="Calibre Regular" w:hAnsi="Calibre Regular" w:hint="default"/>
      </w:rPr>
    </w:lvl>
    <w:lvl w:ilvl="2" w:tplc="2B944A7C" w:tentative="1">
      <w:start w:val="1"/>
      <w:numFmt w:val="bullet"/>
      <w:lvlText w:val="−"/>
      <w:lvlJc w:val="left"/>
      <w:pPr>
        <w:tabs>
          <w:tab w:val="num" w:pos="2160"/>
        </w:tabs>
        <w:ind w:left="2160" w:hanging="360"/>
      </w:pPr>
      <w:rPr>
        <w:rFonts w:ascii="Calibre Regular" w:hAnsi="Calibre Regular" w:hint="default"/>
      </w:rPr>
    </w:lvl>
    <w:lvl w:ilvl="3" w:tplc="E62A6622" w:tentative="1">
      <w:start w:val="1"/>
      <w:numFmt w:val="bullet"/>
      <w:lvlText w:val="−"/>
      <w:lvlJc w:val="left"/>
      <w:pPr>
        <w:tabs>
          <w:tab w:val="num" w:pos="2880"/>
        </w:tabs>
        <w:ind w:left="2880" w:hanging="360"/>
      </w:pPr>
      <w:rPr>
        <w:rFonts w:ascii="Calibre Regular" w:hAnsi="Calibre Regular" w:hint="default"/>
      </w:rPr>
    </w:lvl>
    <w:lvl w:ilvl="4" w:tplc="A704CB8C" w:tentative="1">
      <w:start w:val="1"/>
      <w:numFmt w:val="bullet"/>
      <w:lvlText w:val="−"/>
      <w:lvlJc w:val="left"/>
      <w:pPr>
        <w:tabs>
          <w:tab w:val="num" w:pos="3600"/>
        </w:tabs>
        <w:ind w:left="3600" w:hanging="360"/>
      </w:pPr>
      <w:rPr>
        <w:rFonts w:ascii="Calibre Regular" w:hAnsi="Calibre Regular" w:hint="default"/>
      </w:rPr>
    </w:lvl>
    <w:lvl w:ilvl="5" w:tplc="4788B8C4" w:tentative="1">
      <w:start w:val="1"/>
      <w:numFmt w:val="bullet"/>
      <w:lvlText w:val="−"/>
      <w:lvlJc w:val="left"/>
      <w:pPr>
        <w:tabs>
          <w:tab w:val="num" w:pos="4320"/>
        </w:tabs>
        <w:ind w:left="4320" w:hanging="360"/>
      </w:pPr>
      <w:rPr>
        <w:rFonts w:ascii="Calibre Regular" w:hAnsi="Calibre Regular" w:hint="default"/>
      </w:rPr>
    </w:lvl>
    <w:lvl w:ilvl="6" w:tplc="B952F34C" w:tentative="1">
      <w:start w:val="1"/>
      <w:numFmt w:val="bullet"/>
      <w:lvlText w:val="−"/>
      <w:lvlJc w:val="left"/>
      <w:pPr>
        <w:tabs>
          <w:tab w:val="num" w:pos="5040"/>
        </w:tabs>
        <w:ind w:left="5040" w:hanging="360"/>
      </w:pPr>
      <w:rPr>
        <w:rFonts w:ascii="Calibre Regular" w:hAnsi="Calibre Regular" w:hint="default"/>
      </w:rPr>
    </w:lvl>
    <w:lvl w:ilvl="7" w:tplc="2F4E43CA" w:tentative="1">
      <w:start w:val="1"/>
      <w:numFmt w:val="bullet"/>
      <w:lvlText w:val="−"/>
      <w:lvlJc w:val="left"/>
      <w:pPr>
        <w:tabs>
          <w:tab w:val="num" w:pos="5760"/>
        </w:tabs>
        <w:ind w:left="5760" w:hanging="360"/>
      </w:pPr>
      <w:rPr>
        <w:rFonts w:ascii="Calibre Regular" w:hAnsi="Calibre Regular" w:hint="default"/>
      </w:rPr>
    </w:lvl>
    <w:lvl w:ilvl="8" w:tplc="19A6623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3C1373C8"/>
    <w:multiLevelType w:val="hybridMultilevel"/>
    <w:tmpl w:val="1754503A"/>
    <w:lvl w:ilvl="0" w:tplc="21643DF6">
      <w:start w:val="1"/>
      <w:numFmt w:val="bullet"/>
      <w:lvlText w:val=""/>
      <w:lvlJc w:val="left"/>
      <w:pPr>
        <w:tabs>
          <w:tab w:val="num" w:pos="720"/>
        </w:tabs>
        <w:ind w:left="720" w:hanging="360"/>
      </w:pPr>
      <w:rPr>
        <w:rFonts w:ascii="Symbol" w:hAnsi="Symbol" w:hint="default"/>
      </w:rPr>
    </w:lvl>
    <w:lvl w:ilvl="1" w:tplc="8026A09A" w:tentative="1">
      <w:start w:val="1"/>
      <w:numFmt w:val="bullet"/>
      <w:lvlText w:val=""/>
      <w:lvlJc w:val="left"/>
      <w:pPr>
        <w:tabs>
          <w:tab w:val="num" w:pos="1440"/>
        </w:tabs>
        <w:ind w:left="1440" w:hanging="360"/>
      </w:pPr>
      <w:rPr>
        <w:rFonts w:ascii="Symbol" w:hAnsi="Symbol" w:hint="default"/>
      </w:rPr>
    </w:lvl>
    <w:lvl w:ilvl="2" w:tplc="9D10D818" w:tentative="1">
      <w:start w:val="1"/>
      <w:numFmt w:val="bullet"/>
      <w:lvlText w:val=""/>
      <w:lvlJc w:val="left"/>
      <w:pPr>
        <w:tabs>
          <w:tab w:val="num" w:pos="2160"/>
        </w:tabs>
        <w:ind w:left="2160" w:hanging="360"/>
      </w:pPr>
      <w:rPr>
        <w:rFonts w:ascii="Symbol" w:hAnsi="Symbol" w:hint="default"/>
      </w:rPr>
    </w:lvl>
    <w:lvl w:ilvl="3" w:tplc="9A369EF6" w:tentative="1">
      <w:start w:val="1"/>
      <w:numFmt w:val="bullet"/>
      <w:lvlText w:val=""/>
      <w:lvlJc w:val="left"/>
      <w:pPr>
        <w:tabs>
          <w:tab w:val="num" w:pos="2880"/>
        </w:tabs>
        <w:ind w:left="2880" w:hanging="360"/>
      </w:pPr>
      <w:rPr>
        <w:rFonts w:ascii="Symbol" w:hAnsi="Symbol" w:hint="default"/>
      </w:rPr>
    </w:lvl>
    <w:lvl w:ilvl="4" w:tplc="DEDEA4EA" w:tentative="1">
      <w:start w:val="1"/>
      <w:numFmt w:val="bullet"/>
      <w:lvlText w:val=""/>
      <w:lvlJc w:val="left"/>
      <w:pPr>
        <w:tabs>
          <w:tab w:val="num" w:pos="3600"/>
        </w:tabs>
        <w:ind w:left="3600" w:hanging="360"/>
      </w:pPr>
      <w:rPr>
        <w:rFonts w:ascii="Symbol" w:hAnsi="Symbol" w:hint="default"/>
      </w:rPr>
    </w:lvl>
    <w:lvl w:ilvl="5" w:tplc="53AA22B0" w:tentative="1">
      <w:start w:val="1"/>
      <w:numFmt w:val="bullet"/>
      <w:lvlText w:val=""/>
      <w:lvlJc w:val="left"/>
      <w:pPr>
        <w:tabs>
          <w:tab w:val="num" w:pos="4320"/>
        </w:tabs>
        <w:ind w:left="4320" w:hanging="360"/>
      </w:pPr>
      <w:rPr>
        <w:rFonts w:ascii="Symbol" w:hAnsi="Symbol" w:hint="default"/>
      </w:rPr>
    </w:lvl>
    <w:lvl w:ilvl="6" w:tplc="08D89CBC" w:tentative="1">
      <w:start w:val="1"/>
      <w:numFmt w:val="bullet"/>
      <w:lvlText w:val=""/>
      <w:lvlJc w:val="left"/>
      <w:pPr>
        <w:tabs>
          <w:tab w:val="num" w:pos="5040"/>
        </w:tabs>
        <w:ind w:left="5040" w:hanging="360"/>
      </w:pPr>
      <w:rPr>
        <w:rFonts w:ascii="Symbol" w:hAnsi="Symbol" w:hint="default"/>
      </w:rPr>
    </w:lvl>
    <w:lvl w:ilvl="7" w:tplc="4FEC875C" w:tentative="1">
      <w:start w:val="1"/>
      <w:numFmt w:val="bullet"/>
      <w:lvlText w:val=""/>
      <w:lvlJc w:val="left"/>
      <w:pPr>
        <w:tabs>
          <w:tab w:val="num" w:pos="5760"/>
        </w:tabs>
        <w:ind w:left="5760" w:hanging="360"/>
      </w:pPr>
      <w:rPr>
        <w:rFonts w:ascii="Symbol" w:hAnsi="Symbol" w:hint="default"/>
      </w:rPr>
    </w:lvl>
    <w:lvl w:ilvl="8" w:tplc="565CA0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36" w15:restartNumberingAfterBreak="0">
    <w:nsid w:val="43554A0C"/>
    <w:multiLevelType w:val="hybridMultilevel"/>
    <w:tmpl w:val="4E0CB190"/>
    <w:lvl w:ilvl="0" w:tplc="522001EE">
      <w:start w:val="5"/>
      <w:numFmt w:val="bullet"/>
      <w:lvlText w:val=""/>
      <w:lvlJc w:val="left"/>
      <w:pPr>
        <w:ind w:left="1080" w:hanging="72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44D54F3D"/>
    <w:multiLevelType w:val="hybridMultilevel"/>
    <w:tmpl w:val="53BA74D2"/>
    <w:lvl w:ilvl="0" w:tplc="099613BC">
      <w:start w:val="1"/>
      <w:numFmt w:val="bullet"/>
      <w:lvlText w:val=""/>
      <w:lvlJc w:val="left"/>
      <w:pPr>
        <w:tabs>
          <w:tab w:val="num" w:pos="720"/>
        </w:tabs>
        <w:ind w:left="720" w:hanging="360"/>
      </w:pPr>
      <w:rPr>
        <w:rFonts w:ascii="Symbol" w:hAnsi="Symbol" w:hint="default"/>
      </w:rPr>
    </w:lvl>
    <w:lvl w:ilvl="1" w:tplc="55202C4E" w:tentative="1">
      <w:start w:val="1"/>
      <w:numFmt w:val="bullet"/>
      <w:lvlText w:val=""/>
      <w:lvlJc w:val="left"/>
      <w:pPr>
        <w:tabs>
          <w:tab w:val="num" w:pos="1440"/>
        </w:tabs>
        <w:ind w:left="1440" w:hanging="360"/>
      </w:pPr>
      <w:rPr>
        <w:rFonts w:ascii="Symbol" w:hAnsi="Symbol" w:hint="default"/>
      </w:rPr>
    </w:lvl>
    <w:lvl w:ilvl="2" w:tplc="FE549D94" w:tentative="1">
      <w:start w:val="1"/>
      <w:numFmt w:val="bullet"/>
      <w:lvlText w:val=""/>
      <w:lvlJc w:val="left"/>
      <w:pPr>
        <w:tabs>
          <w:tab w:val="num" w:pos="2160"/>
        </w:tabs>
        <w:ind w:left="2160" w:hanging="360"/>
      </w:pPr>
      <w:rPr>
        <w:rFonts w:ascii="Symbol" w:hAnsi="Symbol" w:hint="default"/>
      </w:rPr>
    </w:lvl>
    <w:lvl w:ilvl="3" w:tplc="E46CB786" w:tentative="1">
      <w:start w:val="1"/>
      <w:numFmt w:val="bullet"/>
      <w:lvlText w:val=""/>
      <w:lvlJc w:val="left"/>
      <w:pPr>
        <w:tabs>
          <w:tab w:val="num" w:pos="2880"/>
        </w:tabs>
        <w:ind w:left="2880" w:hanging="360"/>
      </w:pPr>
      <w:rPr>
        <w:rFonts w:ascii="Symbol" w:hAnsi="Symbol" w:hint="default"/>
      </w:rPr>
    </w:lvl>
    <w:lvl w:ilvl="4" w:tplc="2EB686BA" w:tentative="1">
      <w:start w:val="1"/>
      <w:numFmt w:val="bullet"/>
      <w:lvlText w:val=""/>
      <w:lvlJc w:val="left"/>
      <w:pPr>
        <w:tabs>
          <w:tab w:val="num" w:pos="3600"/>
        </w:tabs>
        <w:ind w:left="3600" w:hanging="360"/>
      </w:pPr>
      <w:rPr>
        <w:rFonts w:ascii="Symbol" w:hAnsi="Symbol" w:hint="default"/>
      </w:rPr>
    </w:lvl>
    <w:lvl w:ilvl="5" w:tplc="065092D2" w:tentative="1">
      <w:start w:val="1"/>
      <w:numFmt w:val="bullet"/>
      <w:lvlText w:val=""/>
      <w:lvlJc w:val="left"/>
      <w:pPr>
        <w:tabs>
          <w:tab w:val="num" w:pos="4320"/>
        </w:tabs>
        <w:ind w:left="4320" w:hanging="360"/>
      </w:pPr>
      <w:rPr>
        <w:rFonts w:ascii="Symbol" w:hAnsi="Symbol" w:hint="default"/>
      </w:rPr>
    </w:lvl>
    <w:lvl w:ilvl="6" w:tplc="2BE6968C" w:tentative="1">
      <w:start w:val="1"/>
      <w:numFmt w:val="bullet"/>
      <w:lvlText w:val=""/>
      <w:lvlJc w:val="left"/>
      <w:pPr>
        <w:tabs>
          <w:tab w:val="num" w:pos="5040"/>
        </w:tabs>
        <w:ind w:left="5040" w:hanging="360"/>
      </w:pPr>
      <w:rPr>
        <w:rFonts w:ascii="Symbol" w:hAnsi="Symbol" w:hint="default"/>
      </w:rPr>
    </w:lvl>
    <w:lvl w:ilvl="7" w:tplc="E4A2D2BA" w:tentative="1">
      <w:start w:val="1"/>
      <w:numFmt w:val="bullet"/>
      <w:lvlText w:val=""/>
      <w:lvlJc w:val="left"/>
      <w:pPr>
        <w:tabs>
          <w:tab w:val="num" w:pos="5760"/>
        </w:tabs>
        <w:ind w:left="5760" w:hanging="360"/>
      </w:pPr>
      <w:rPr>
        <w:rFonts w:ascii="Symbol" w:hAnsi="Symbol" w:hint="default"/>
      </w:rPr>
    </w:lvl>
    <w:lvl w:ilvl="8" w:tplc="D142579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0" w15:restartNumberingAfterBreak="0">
    <w:nsid w:val="4D9F1B73"/>
    <w:multiLevelType w:val="hybridMultilevel"/>
    <w:tmpl w:val="A3384B1C"/>
    <w:lvl w:ilvl="0" w:tplc="EDE064C6">
      <w:start w:val="1"/>
      <w:numFmt w:val="bullet"/>
      <w:suff w:val="nothing"/>
      <w:lvlText w:val="l"/>
      <w:lvlJc w:val="left"/>
      <w:rPr>
        <w:rFonts w:ascii="Wingdings" w:eastAsia="Wingdings" w:hAnsi="Wingdings"/>
        <w:color w:val="000000"/>
        <w:sz w:val="20"/>
      </w:rPr>
    </w:lvl>
    <w:lvl w:ilvl="1" w:tplc="61882192">
      <w:numFmt w:val="decimal"/>
      <w:lvlText w:val=""/>
      <w:lvlJc w:val="left"/>
    </w:lvl>
    <w:lvl w:ilvl="2" w:tplc="63B8F7EE">
      <w:numFmt w:val="decimal"/>
      <w:lvlText w:val=""/>
      <w:lvlJc w:val="left"/>
    </w:lvl>
    <w:lvl w:ilvl="3" w:tplc="17789D6C">
      <w:numFmt w:val="decimal"/>
      <w:lvlText w:val=""/>
      <w:lvlJc w:val="left"/>
    </w:lvl>
    <w:lvl w:ilvl="4" w:tplc="B74C6A4A">
      <w:numFmt w:val="decimal"/>
      <w:lvlText w:val=""/>
      <w:lvlJc w:val="left"/>
    </w:lvl>
    <w:lvl w:ilvl="5" w:tplc="07F0073A">
      <w:numFmt w:val="decimal"/>
      <w:lvlText w:val=""/>
      <w:lvlJc w:val="left"/>
    </w:lvl>
    <w:lvl w:ilvl="6" w:tplc="81FE60C4">
      <w:numFmt w:val="decimal"/>
      <w:lvlText w:val=""/>
      <w:lvlJc w:val="left"/>
    </w:lvl>
    <w:lvl w:ilvl="7" w:tplc="AC40A9AC">
      <w:numFmt w:val="decimal"/>
      <w:lvlText w:val=""/>
      <w:lvlJc w:val="left"/>
    </w:lvl>
    <w:lvl w:ilvl="8" w:tplc="A65208FE">
      <w:numFmt w:val="decimal"/>
      <w:lvlText w:val=""/>
      <w:lvlJc w:val="left"/>
    </w:lvl>
  </w:abstractNum>
  <w:abstractNum w:abstractNumId="41" w15:restartNumberingAfterBreak="0">
    <w:nsid w:val="4FFC4BDF"/>
    <w:multiLevelType w:val="hybridMultilevel"/>
    <w:tmpl w:val="BF9427B2"/>
    <w:lvl w:ilvl="0" w:tplc="5E4AB18A">
      <w:start w:val="1"/>
      <w:numFmt w:val="bullet"/>
      <w:lvlText w:val="•"/>
      <w:lvlJc w:val="left"/>
      <w:pPr>
        <w:tabs>
          <w:tab w:val="num" w:pos="720"/>
        </w:tabs>
        <w:ind w:left="720" w:hanging="360"/>
      </w:pPr>
      <w:rPr>
        <w:rFonts w:ascii="Arial" w:hAnsi="Arial" w:hint="default"/>
      </w:rPr>
    </w:lvl>
    <w:lvl w:ilvl="1" w:tplc="7DB61318">
      <w:start w:val="1"/>
      <w:numFmt w:val="bullet"/>
      <w:lvlText w:val="•"/>
      <w:lvlJc w:val="left"/>
      <w:pPr>
        <w:tabs>
          <w:tab w:val="num" w:pos="1440"/>
        </w:tabs>
        <w:ind w:left="1440" w:hanging="360"/>
      </w:pPr>
      <w:rPr>
        <w:rFonts w:ascii="Arial" w:hAnsi="Arial" w:hint="default"/>
      </w:rPr>
    </w:lvl>
    <w:lvl w:ilvl="2" w:tplc="C436078E" w:tentative="1">
      <w:start w:val="1"/>
      <w:numFmt w:val="bullet"/>
      <w:lvlText w:val="•"/>
      <w:lvlJc w:val="left"/>
      <w:pPr>
        <w:tabs>
          <w:tab w:val="num" w:pos="2160"/>
        </w:tabs>
        <w:ind w:left="2160" w:hanging="360"/>
      </w:pPr>
      <w:rPr>
        <w:rFonts w:ascii="Arial" w:hAnsi="Arial" w:hint="default"/>
      </w:rPr>
    </w:lvl>
    <w:lvl w:ilvl="3" w:tplc="2ABAA9DA" w:tentative="1">
      <w:start w:val="1"/>
      <w:numFmt w:val="bullet"/>
      <w:lvlText w:val="•"/>
      <w:lvlJc w:val="left"/>
      <w:pPr>
        <w:tabs>
          <w:tab w:val="num" w:pos="2880"/>
        </w:tabs>
        <w:ind w:left="2880" w:hanging="360"/>
      </w:pPr>
      <w:rPr>
        <w:rFonts w:ascii="Arial" w:hAnsi="Arial" w:hint="default"/>
      </w:rPr>
    </w:lvl>
    <w:lvl w:ilvl="4" w:tplc="B7A4A9D0" w:tentative="1">
      <w:start w:val="1"/>
      <w:numFmt w:val="bullet"/>
      <w:lvlText w:val="•"/>
      <w:lvlJc w:val="left"/>
      <w:pPr>
        <w:tabs>
          <w:tab w:val="num" w:pos="3600"/>
        </w:tabs>
        <w:ind w:left="3600" w:hanging="360"/>
      </w:pPr>
      <w:rPr>
        <w:rFonts w:ascii="Arial" w:hAnsi="Arial" w:hint="default"/>
      </w:rPr>
    </w:lvl>
    <w:lvl w:ilvl="5" w:tplc="2478585C" w:tentative="1">
      <w:start w:val="1"/>
      <w:numFmt w:val="bullet"/>
      <w:lvlText w:val="•"/>
      <w:lvlJc w:val="left"/>
      <w:pPr>
        <w:tabs>
          <w:tab w:val="num" w:pos="4320"/>
        </w:tabs>
        <w:ind w:left="4320" w:hanging="360"/>
      </w:pPr>
      <w:rPr>
        <w:rFonts w:ascii="Arial" w:hAnsi="Arial" w:hint="default"/>
      </w:rPr>
    </w:lvl>
    <w:lvl w:ilvl="6" w:tplc="211EED66" w:tentative="1">
      <w:start w:val="1"/>
      <w:numFmt w:val="bullet"/>
      <w:lvlText w:val="•"/>
      <w:lvlJc w:val="left"/>
      <w:pPr>
        <w:tabs>
          <w:tab w:val="num" w:pos="5040"/>
        </w:tabs>
        <w:ind w:left="5040" w:hanging="360"/>
      </w:pPr>
      <w:rPr>
        <w:rFonts w:ascii="Arial" w:hAnsi="Arial" w:hint="default"/>
      </w:rPr>
    </w:lvl>
    <w:lvl w:ilvl="7" w:tplc="F468C010" w:tentative="1">
      <w:start w:val="1"/>
      <w:numFmt w:val="bullet"/>
      <w:lvlText w:val="•"/>
      <w:lvlJc w:val="left"/>
      <w:pPr>
        <w:tabs>
          <w:tab w:val="num" w:pos="5760"/>
        </w:tabs>
        <w:ind w:left="5760" w:hanging="360"/>
      </w:pPr>
      <w:rPr>
        <w:rFonts w:ascii="Arial" w:hAnsi="Arial" w:hint="default"/>
      </w:rPr>
    </w:lvl>
    <w:lvl w:ilvl="8" w:tplc="B2B661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D316EB"/>
    <w:multiLevelType w:val="hybridMultilevel"/>
    <w:tmpl w:val="E57EA052"/>
    <w:lvl w:ilvl="0" w:tplc="0F1E3EAA">
      <w:start w:val="1"/>
      <w:numFmt w:val="bullet"/>
      <w:lvlText w:val="−"/>
      <w:lvlJc w:val="left"/>
      <w:pPr>
        <w:tabs>
          <w:tab w:val="num" w:pos="720"/>
        </w:tabs>
        <w:ind w:left="720" w:hanging="360"/>
      </w:pPr>
      <w:rPr>
        <w:rFonts w:ascii="Calibre Regular" w:hAnsi="Calibre Regular" w:hint="default"/>
      </w:rPr>
    </w:lvl>
    <w:lvl w:ilvl="1" w:tplc="77A6BC74">
      <w:start w:val="1"/>
      <w:numFmt w:val="bullet"/>
      <w:lvlText w:val="−"/>
      <w:lvlJc w:val="left"/>
      <w:pPr>
        <w:tabs>
          <w:tab w:val="num" w:pos="1440"/>
        </w:tabs>
        <w:ind w:left="1440" w:hanging="360"/>
      </w:pPr>
      <w:rPr>
        <w:rFonts w:ascii="Calibre Regular" w:hAnsi="Calibre Regular" w:hint="default"/>
      </w:rPr>
    </w:lvl>
    <w:lvl w:ilvl="2" w:tplc="387E836A" w:tentative="1">
      <w:start w:val="1"/>
      <w:numFmt w:val="bullet"/>
      <w:lvlText w:val="−"/>
      <w:lvlJc w:val="left"/>
      <w:pPr>
        <w:tabs>
          <w:tab w:val="num" w:pos="2160"/>
        </w:tabs>
        <w:ind w:left="2160" w:hanging="360"/>
      </w:pPr>
      <w:rPr>
        <w:rFonts w:ascii="Calibre Regular" w:hAnsi="Calibre Regular" w:hint="default"/>
      </w:rPr>
    </w:lvl>
    <w:lvl w:ilvl="3" w:tplc="128E31B4" w:tentative="1">
      <w:start w:val="1"/>
      <w:numFmt w:val="bullet"/>
      <w:lvlText w:val="−"/>
      <w:lvlJc w:val="left"/>
      <w:pPr>
        <w:tabs>
          <w:tab w:val="num" w:pos="2880"/>
        </w:tabs>
        <w:ind w:left="2880" w:hanging="360"/>
      </w:pPr>
      <w:rPr>
        <w:rFonts w:ascii="Calibre Regular" w:hAnsi="Calibre Regular" w:hint="default"/>
      </w:rPr>
    </w:lvl>
    <w:lvl w:ilvl="4" w:tplc="445E5DB2" w:tentative="1">
      <w:start w:val="1"/>
      <w:numFmt w:val="bullet"/>
      <w:lvlText w:val="−"/>
      <w:lvlJc w:val="left"/>
      <w:pPr>
        <w:tabs>
          <w:tab w:val="num" w:pos="3600"/>
        </w:tabs>
        <w:ind w:left="3600" w:hanging="360"/>
      </w:pPr>
      <w:rPr>
        <w:rFonts w:ascii="Calibre Regular" w:hAnsi="Calibre Regular" w:hint="default"/>
      </w:rPr>
    </w:lvl>
    <w:lvl w:ilvl="5" w:tplc="00726E42" w:tentative="1">
      <w:start w:val="1"/>
      <w:numFmt w:val="bullet"/>
      <w:lvlText w:val="−"/>
      <w:lvlJc w:val="left"/>
      <w:pPr>
        <w:tabs>
          <w:tab w:val="num" w:pos="4320"/>
        </w:tabs>
        <w:ind w:left="4320" w:hanging="360"/>
      </w:pPr>
      <w:rPr>
        <w:rFonts w:ascii="Calibre Regular" w:hAnsi="Calibre Regular" w:hint="default"/>
      </w:rPr>
    </w:lvl>
    <w:lvl w:ilvl="6" w:tplc="715A103A" w:tentative="1">
      <w:start w:val="1"/>
      <w:numFmt w:val="bullet"/>
      <w:lvlText w:val="−"/>
      <w:lvlJc w:val="left"/>
      <w:pPr>
        <w:tabs>
          <w:tab w:val="num" w:pos="5040"/>
        </w:tabs>
        <w:ind w:left="5040" w:hanging="360"/>
      </w:pPr>
      <w:rPr>
        <w:rFonts w:ascii="Calibre Regular" w:hAnsi="Calibre Regular" w:hint="default"/>
      </w:rPr>
    </w:lvl>
    <w:lvl w:ilvl="7" w:tplc="F0185218" w:tentative="1">
      <w:start w:val="1"/>
      <w:numFmt w:val="bullet"/>
      <w:lvlText w:val="−"/>
      <w:lvlJc w:val="left"/>
      <w:pPr>
        <w:tabs>
          <w:tab w:val="num" w:pos="5760"/>
        </w:tabs>
        <w:ind w:left="5760" w:hanging="360"/>
      </w:pPr>
      <w:rPr>
        <w:rFonts w:ascii="Calibre Regular" w:hAnsi="Calibre Regular" w:hint="default"/>
      </w:rPr>
    </w:lvl>
    <w:lvl w:ilvl="8" w:tplc="F016432E"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61704756"/>
    <w:multiLevelType w:val="hybridMultilevel"/>
    <w:tmpl w:val="F9E44768"/>
    <w:lvl w:ilvl="0" w:tplc="C4D6C85A">
      <w:start w:val="1"/>
      <w:numFmt w:val="bullet"/>
      <w:lvlText w:val=""/>
      <w:lvlJc w:val="left"/>
      <w:pPr>
        <w:tabs>
          <w:tab w:val="num" w:pos="720"/>
        </w:tabs>
        <w:ind w:left="720" w:hanging="360"/>
      </w:pPr>
      <w:rPr>
        <w:rFonts w:ascii="Symbol" w:hAnsi="Symbol" w:hint="default"/>
      </w:rPr>
    </w:lvl>
    <w:lvl w:ilvl="1" w:tplc="D48E0DD2" w:tentative="1">
      <w:start w:val="1"/>
      <w:numFmt w:val="bullet"/>
      <w:lvlText w:val=""/>
      <w:lvlJc w:val="left"/>
      <w:pPr>
        <w:tabs>
          <w:tab w:val="num" w:pos="1440"/>
        </w:tabs>
        <w:ind w:left="1440" w:hanging="360"/>
      </w:pPr>
      <w:rPr>
        <w:rFonts w:ascii="Symbol" w:hAnsi="Symbol" w:hint="default"/>
      </w:rPr>
    </w:lvl>
    <w:lvl w:ilvl="2" w:tplc="93628BA0" w:tentative="1">
      <w:start w:val="1"/>
      <w:numFmt w:val="bullet"/>
      <w:lvlText w:val=""/>
      <w:lvlJc w:val="left"/>
      <w:pPr>
        <w:tabs>
          <w:tab w:val="num" w:pos="2160"/>
        </w:tabs>
        <w:ind w:left="2160" w:hanging="360"/>
      </w:pPr>
      <w:rPr>
        <w:rFonts w:ascii="Symbol" w:hAnsi="Symbol" w:hint="default"/>
      </w:rPr>
    </w:lvl>
    <w:lvl w:ilvl="3" w:tplc="DE9CB046" w:tentative="1">
      <w:start w:val="1"/>
      <w:numFmt w:val="bullet"/>
      <w:lvlText w:val=""/>
      <w:lvlJc w:val="left"/>
      <w:pPr>
        <w:tabs>
          <w:tab w:val="num" w:pos="2880"/>
        </w:tabs>
        <w:ind w:left="2880" w:hanging="360"/>
      </w:pPr>
      <w:rPr>
        <w:rFonts w:ascii="Symbol" w:hAnsi="Symbol" w:hint="default"/>
      </w:rPr>
    </w:lvl>
    <w:lvl w:ilvl="4" w:tplc="F82423EE" w:tentative="1">
      <w:start w:val="1"/>
      <w:numFmt w:val="bullet"/>
      <w:lvlText w:val=""/>
      <w:lvlJc w:val="left"/>
      <w:pPr>
        <w:tabs>
          <w:tab w:val="num" w:pos="3600"/>
        </w:tabs>
        <w:ind w:left="3600" w:hanging="360"/>
      </w:pPr>
      <w:rPr>
        <w:rFonts w:ascii="Symbol" w:hAnsi="Symbol" w:hint="default"/>
      </w:rPr>
    </w:lvl>
    <w:lvl w:ilvl="5" w:tplc="C1883936" w:tentative="1">
      <w:start w:val="1"/>
      <w:numFmt w:val="bullet"/>
      <w:lvlText w:val=""/>
      <w:lvlJc w:val="left"/>
      <w:pPr>
        <w:tabs>
          <w:tab w:val="num" w:pos="4320"/>
        </w:tabs>
        <w:ind w:left="4320" w:hanging="360"/>
      </w:pPr>
      <w:rPr>
        <w:rFonts w:ascii="Symbol" w:hAnsi="Symbol" w:hint="default"/>
      </w:rPr>
    </w:lvl>
    <w:lvl w:ilvl="6" w:tplc="55A066DE" w:tentative="1">
      <w:start w:val="1"/>
      <w:numFmt w:val="bullet"/>
      <w:lvlText w:val=""/>
      <w:lvlJc w:val="left"/>
      <w:pPr>
        <w:tabs>
          <w:tab w:val="num" w:pos="5040"/>
        </w:tabs>
        <w:ind w:left="5040" w:hanging="360"/>
      </w:pPr>
      <w:rPr>
        <w:rFonts w:ascii="Symbol" w:hAnsi="Symbol" w:hint="default"/>
      </w:rPr>
    </w:lvl>
    <w:lvl w:ilvl="7" w:tplc="BC742E34" w:tentative="1">
      <w:start w:val="1"/>
      <w:numFmt w:val="bullet"/>
      <w:lvlText w:val=""/>
      <w:lvlJc w:val="left"/>
      <w:pPr>
        <w:tabs>
          <w:tab w:val="num" w:pos="5760"/>
        </w:tabs>
        <w:ind w:left="5760" w:hanging="360"/>
      </w:pPr>
      <w:rPr>
        <w:rFonts w:ascii="Symbol" w:hAnsi="Symbol" w:hint="default"/>
      </w:rPr>
    </w:lvl>
    <w:lvl w:ilvl="8" w:tplc="CEECEC6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232681B"/>
    <w:multiLevelType w:val="hybridMultilevel"/>
    <w:tmpl w:val="442E2B5A"/>
    <w:lvl w:ilvl="0" w:tplc="A6602D9A">
      <w:start w:val="1"/>
      <w:numFmt w:val="bullet"/>
      <w:lvlText w:val="−"/>
      <w:lvlJc w:val="left"/>
      <w:pPr>
        <w:tabs>
          <w:tab w:val="num" w:pos="720"/>
        </w:tabs>
        <w:ind w:left="720" w:hanging="360"/>
      </w:pPr>
      <w:rPr>
        <w:rFonts w:ascii="Calibre Regular" w:hAnsi="Calibre Regular" w:hint="default"/>
      </w:rPr>
    </w:lvl>
    <w:lvl w:ilvl="1" w:tplc="FB2C4A64">
      <w:start w:val="1"/>
      <w:numFmt w:val="bullet"/>
      <w:lvlText w:val="−"/>
      <w:lvlJc w:val="left"/>
      <w:pPr>
        <w:tabs>
          <w:tab w:val="num" w:pos="1440"/>
        </w:tabs>
        <w:ind w:left="1440" w:hanging="360"/>
      </w:pPr>
      <w:rPr>
        <w:rFonts w:ascii="Calibre Regular" w:hAnsi="Calibre Regular" w:hint="default"/>
      </w:rPr>
    </w:lvl>
    <w:lvl w:ilvl="2" w:tplc="6C64BDE8" w:tentative="1">
      <w:start w:val="1"/>
      <w:numFmt w:val="bullet"/>
      <w:lvlText w:val="−"/>
      <w:lvlJc w:val="left"/>
      <w:pPr>
        <w:tabs>
          <w:tab w:val="num" w:pos="2160"/>
        </w:tabs>
        <w:ind w:left="2160" w:hanging="360"/>
      </w:pPr>
      <w:rPr>
        <w:rFonts w:ascii="Calibre Regular" w:hAnsi="Calibre Regular" w:hint="default"/>
      </w:rPr>
    </w:lvl>
    <w:lvl w:ilvl="3" w:tplc="E41A4E06" w:tentative="1">
      <w:start w:val="1"/>
      <w:numFmt w:val="bullet"/>
      <w:lvlText w:val="−"/>
      <w:lvlJc w:val="left"/>
      <w:pPr>
        <w:tabs>
          <w:tab w:val="num" w:pos="2880"/>
        </w:tabs>
        <w:ind w:left="2880" w:hanging="360"/>
      </w:pPr>
      <w:rPr>
        <w:rFonts w:ascii="Calibre Regular" w:hAnsi="Calibre Regular" w:hint="default"/>
      </w:rPr>
    </w:lvl>
    <w:lvl w:ilvl="4" w:tplc="C6125492" w:tentative="1">
      <w:start w:val="1"/>
      <w:numFmt w:val="bullet"/>
      <w:lvlText w:val="−"/>
      <w:lvlJc w:val="left"/>
      <w:pPr>
        <w:tabs>
          <w:tab w:val="num" w:pos="3600"/>
        </w:tabs>
        <w:ind w:left="3600" w:hanging="360"/>
      </w:pPr>
      <w:rPr>
        <w:rFonts w:ascii="Calibre Regular" w:hAnsi="Calibre Regular" w:hint="default"/>
      </w:rPr>
    </w:lvl>
    <w:lvl w:ilvl="5" w:tplc="E654DF2C" w:tentative="1">
      <w:start w:val="1"/>
      <w:numFmt w:val="bullet"/>
      <w:lvlText w:val="−"/>
      <w:lvlJc w:val="left"/>
      <w:pPr>
        <w:tabs>
          <w:tab w:val="num" w:pos="4320"/>
        </w:tabs>
        <w:ind w:left="4320" w:hanging="360"/>
      </w:pPr>
      <w:rPr>
        <w:rFonts w:ascii="Calibre Regular" w:hAnsi="Calibre Regular" w:hint="default"/>
      </w:rPr>
    </w:lvl>
    <w:lvl w:ilvl="6" w:tplc="16484892" w:tentative="1">
      <w:start w:val="1"/>
      <w:numFmt w:val="bullet"/>
      <w:lvlText w:val="−"/>
      <w:lvlJc w:val="left"/>
      <w:pPr>
        <w:tabs>
          <w:tab w:val="num" w:pos="5040"/>
        </w:tabs>
        <w:ind w:left="5040" w:hanging="360"/>
      </w:pPr>
      <w:rPr>
        <w:rFonts w:ascii="Calibre Regular" w:hAnsi="Calibre Regular" w:hint="default"/>
      </w:rPr>
    </w:lvl>
    <w:lvl w:ilvl="7" w:tplc="7C94C16E" w:tentative="1">
      <w:start w:val="1"/>
      <w:numFmt w:val="bullet"/>
      <w:lvlText w:val="−"/>
      <w:lvlJc w:val="left"/>
      <w:pPr>
        <w:tabs>
          <w:tab w:val="num" w:pos="5760"/>
        </w:tabs>
        <w:ind w:left="5760" w:hanging="360"/>
      </w:pPr>
      <w:rPr>
        <w:rFonts w:ascii="Calibre Regular" w:hAnsi="Calibre Regular" w:hint="default"/>
      </w:rPr>
    </w:lvl>
    <w:lvl w:ilvl="8" w:tplc="4FA00FB2"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9F01CF"/>
    <w:multiLevelType w:val="hybridMultilevel"/>
    <w:tmpl w:val="46C2D4F2"/>
    <w:lvl w:ilvl="0" w:tplc="DD186428">
      <w:start w:val="1"/>
      <w:numFmt w:val="bullet"/>
      <w:lvlText w:val="−"/>
      <w:lvlJc w:val="left"/>
      <w:pPr>
        <w:tabs>
          <w:tab w:val="num" w:pos="720"/>
        </w:tabs>
        <w:ind w:left="720" w:hanging="360"/>
      </w:pPr>
      <w:rPr>
        <w:rFonts w:ascii="Calibre Regular" w:hAnsi="Calibre Regular" w:hint="default"/>
      </w:rPr>
    </w:lvl>
    <w:lvl w:ilvl="1" w:tplc="BB14733C">
      <w:start w:val="1"/>
      <w:numFmt w:val="bullet"/>
      <w:lvlText w:val="−"/>
      <w:lvlJc w:val="left"/>
      <w:pPr>
        <w:tabs>
          <w:tab w:val="num" w:pos="1440"/>
        </w:tabs>
        <w:ind w:left="1440" w:hanging="360"/>
      </w:pPr>
      <w:rPr>
        <w:rFonts w:ascii="Calibre Regular" w:hAnsi="Calibre Regular" w:hint="default"/>
      </w:rPr>
    </w:lvl>
    <w:lvl w:ilvl="2" w:tplc="3B1ABA2C" w:tentative="1">
      <w:start w:val="1"/>
      <w:numFmt w:val="bullet"/>
      <w:lvlText w:val="−"/>
      <w:lvlJc w:val="left"/>
      <w:pPr>
        <w:tabs>
          <w:tab w:val="num" w:pos="2160"/>
        </w:tabs>
        <w:ind w:left="2160" w:hanging="360"/>
      </w:pPr>
      <w:rPr>
        <w:rFonts w:ascii="Calibre Regular" w:hAnsi="Calibre Regular" w:hint="default"/>
      </w:rPr>
    </w:lvl>
    <w:lvl w:ilvl="3" w:tplc="9E603250" w:tentative="1">
      <w:start w:val="1"/>
      <w:numFmt w:val="bullet"/>
      <w:lvlText w:val="−"/>
      <w:lvlJc w:val="left"/>
      <w:pPr>
        <w:tabs>
          <w:tab w:val="num" w:pos="2880"/>
        </w:tabs>
        <w:ind w:left="2880" w:hanging="360"/>
      </w:pPr>
      <w:rPr>
        <w:rFonts w:ascii="Calibre Regular" w:hAnsi="Calibre Regular" w:hint="default"/>
      </w:rPr>
    </w:lvl>
    <w:lvl w:ilvl="4" w:tplc="77CEB948" w:tentative="1">
      <w:start w:val="1"/>
      <w:numFmt w:val="bullet"/>
      <w:lvlText w:val="−"/>
      <w:lvlJc w:val="left"/>
      <w:pPr>
        <w:tabs>
          <w:tab w:val="num" w:pos="3600"/>
        </w:tabs>
        <w:ind w:left="3600" w:hanging="360"/>
      </w:pPr>
      <w:rPr>
        <w:rFonts w:ascii="Calibre Regular" w:hAnsi="Calibre Regular" w:hint="default"/>
      </w:rPr>
    </w:lvl>
    <w:lvl w:ilvl="5" w:tplc="AFEC7FA4" w:tentative="1">
      <w:start w:val="1"/>
      <w:numFmt w:val="bullet"/>
      <w:lvlText w:val="−"/>
      <w:lvlJc w:val="left"/>
      <w:pPr>
        <w:tabs>
          <w:tab w:val="num" w:pos="4320"/>
        </w:tabs>
        <w:ind w:left="4320" w:hanging="360"/>
      </w:pPr>
      <w:rPr>
        <w:rFonts w:ascii="Calibre Regular" w:hAnsi="Calibre Regular" w:hint="default"/>
      </w:rPr>
    </w:lvl>
    <w:lvl w:ilvl="6" w:tplc="1402FDA0" w:tentative="1">
      <w:start w:val="1"/>
      <w:numFmt w:val="bullet"/>
      <w:lvlText w:val="−"/>
      <w:lvlJc w:val="left"/>
      <w:pPr>
        <w:tabs>
          <w:tab w:val="num" w:pos="5040"/>
        </w:tabs>
        <w:ind w:left="5040" w:hanging="360"/>
      </w:pPr>
      <w:rPr>
        <w:rFonts w:ascii="Calibre Regular" w:hAnsi="Calibre Regular" w:hint="default"/>
      </w:rPr>
    </w:lvl>
    <w:lvl w:ilvl="7" w:tplc="76CCCCB2" w:tentative="1">
      <w:start w:val="1"/>
      <w:numFmt w:val="bullet"/>
      <w:lvlText w:val="−"/>
      <w:lvlJc w:val="left"/>
      <w:pPr>
        <w:tabs>
          <w:tab w:val="num" w:pos="5760"/>
        </w:tabs>
        <w:ind w:left="5760" w:hanging="360"/>
      </w:pPr>
      <w:rPr>
        <w:rFonts w:ascii="Calibre Regular" w:hAnsi="Calibre Regular" w:hint="default"/>
      </w:rPr>
    </w:lvl>
    <w:lvl w:ilvl="8" w:tplc="8520A624"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52" w15:restartNumberingAfterBreak="0">
    <w:nsid w:val="6E574F4F"/>
    <w:multiLevelType w:val="hybridMultilevel"/>
    <w:tmpl w:val="B86C7AD6"/>
    <w:lvl w:ilvl="0" w:tplc="EA382DCA">
      <w:start w:val="1"/>
      <w:numFmt w:val="bullet"/>
      <w:lvlText w:val=""/>
      <w:lvlJc w:val="left"/>
      <w:pPr>
        <w:tabs>
          <w:tab w:val="num" w:pos="720"/>
        </w:tabs>
        <w:ind w:left="720" w:hanging="360"/>
      </w:pPr>
      <w:rPr>
        <w:rFonts w:ascii="Symbol" w:hAnsi="Symbol" w:hint="default"/>
      </w:rPr>
    </w:lvl>
    <w:lvl w:ilvl="1" w:tplc="FEF0C8E4" w:tentative="1">
      <w:start w:val="1"/>
      <w:numFmt w:val="bullet"/>
      <w:lvlText w:val=""/>
      <w:lvlJc w:val="left"/>
      <w:pPr>
        <w:tabs>
          <w:tab w:val="num" w:pos="1440"/>
        </w:tabs>
        <w:ind w:left="1440" w:hanging="360"/>
      </w:pPr>
      <w:rPr>
        <w:rFonts w:ascii="Symbol" w:hAnsi="Symbol" w:hint="default"/>
      </w:rPr>
    </w:lvl>
    <w:lvl w:ilvl="2" w:tplc="85DE013C" w:tentative="1">
      <w:start w:val="1"/>
      <w:numFmt w:val="bullet"/>
      <w:lvlText w:val=""/>
      <w:lvlJc w:val="left"/>
      <w:pPr>
        <w:tabs>
          <w:tab w:val="num" w:pos="2160"/>
        </w:tabs>
        <w:ind w:left="2160" w:hanging="360"/>
      </w:pPr>
      <w:rPr>
        <w:rFonts w:ascii="Symbol" w:hAnsi="Symbol" w:hint="default"/>
      </w:rPr>
    </w:lvl>
    <w:lvl w:ilvl="3" w:tplc="CDB2B84C" w:tentative="1">
      <w:start w:val="1"/>
      <w:numFmt w:val="bullet"/>
      <w:lvlText w:val=""/>
      <w:lvlJc w:val="left"/>
      <w:pPr>
        <w:tabs>
          <w:tab w:val="num" w:pos="2880"/>
        </w:tabs>
        <w:ind w:left="2880" w:hanging="360"/>
      </w:pPr>
      <w:rPr>
        <w:rFonts w:ascii="Symbol" w:hAnsi="Symbol" w:hint="default"/>
      </w:rPr>
    </w:lvl>
    <w:lvl w:ilvl="4" w:tplc="C500118C" w:tentative="1">
      <w:start w:val="1"/>
      <w:numFmt w:val="bullet"/>
      <w:lvlText w:val=""/>
      <w:lvlJc w:val="left"/>
      <w:pPr>
        <w:tabs>
          <w:tab w:val="num" w:pos="3600"/>
        </w:tabs>
        <w:ind w:left="3600" w:hanging="360"/>
      </w:pPr>
      <w:rPr>
        <w:rFonts w:ascii="Symbol" w:hAnsi="Symbol" w:hint="default"/>
      </w:rPr>
    </w:lvl>
    <w:lvl w:ilvl="5" w:tplc="A8EA957A" w:tentative="1">
      <w:start w:val="1"/>
      <w:numFmt w:val="bullet"/>
      <w:lvlText w:val=""/>
      <w:lvlJc w:val="left"/>
      <w:pPr>
        <w:tabs>
          <w:tab w:val="num" w:pos="4320"/>
        </w:tabs>
        <w:ind w:left="4320" w:hanging="360"/>
      </w:pPr>
      <w:rPr>
        <w:rFonts w:ascii="Symbol" w:hAnsi="Symbol" w:hint="default"/>
      </w:rPr>
    </w:lvl>
    <w:lvl w:ilvl="6" w:tplc="0F1ACCBC" w:tentative="1">
      <w:start w:val="1"/>
      <w:numFmt w:val="bullet"/>
      <w:lvlText w:val=""/>
      <w:lvlJc w:val="left"/>
      <w:pPr>
        <w:tabs>
          <w:tab w:val="num" w:pos="5040"/>
        </w:tabs>
        <w:ind w:left="5040" w:hanging="360"/>
      </w:pPr>
      <w:rPr>
        <w:rFonts w:ascii="Symbol" w:hAnsi="Symbol" w:hint="default"/>
      </w:rPr>
    </w:lvl>
    <w:lvl w:ilvl="7" w:tplc="F06045BA" w:tentative="1">
      <w:start w:val="1"/>
      <w:numFmt w:val="bullet"/>
      <w:lvlText w:val=""/>
      <w:lvlJc w:val="left"/>
      <w:pPr>
        <w:tabs>
          <w:tab w:val="num" w:pos="5760"/>
        </w:tabs>
        <w:ind w:left="5760" w:hanging="360"/>
      </w:pPr>
      <w:rPr>
        <w:rFonts w:ascii="Symbol" w:hAnsi="Symbol" w:hint="default"/>
      </w:rPr>
    </w:lvl>
    <w:lvl w:ilvl="8" w:tplc="44468E32"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08D20B8"/>
    <w:multiLevelType w:val="hybridMultilevel"/>
    <w:tmpl w:val="3D625D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2767B5"/>
    <w:multiLevelType w:val="hybridMultilevel"/>
    <w:tmpl w:val="A5AA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D6E3F19"/>
    <w:multiLevelType w:val="hybridMultilevel"/>
    <w:tmpl w:val="A128EE20"/>
    <w:lvl w:ilvl="0" w:tplc="2ACC3854">
      <w:start w:val="5"/>
      <w:numFmt w:val="bullet"/>
      <w:lvlText w:val=""/>
      <w:lvlJc w:val="left"/>
      <w:pPr>
        <w:ind w:left="180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42"/>
  </w:num>
  <w:num w:numId="3">
    <w:abstractNumId w:val="59"/>
  </w:num>
  <w:num w:numId="4">
    <w:abstractNumId w:val="58"/>
  </w:num>
  <w:num w:numId="5">
    <w:abstractNumId w:val="14"/>
  </w:num>
  <w:num w:numId="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4"/>
  </w:num>
  <w:num w:numId="8">
    <w:abstractNumId w:val="37"/>
  </w:num>
  <w:num w:numId="9">
    <w:abstractNumId w:val="24"/>
  </w:num>
  <w:num w:numId="10">
    <w:abstractNumId w:val="23"/>
  </w:num>
  <w:num w:numId="11">
    <w:abstractNumId w:val="3"/>
  </w:num>
  <w:num w:numId="12">
    <w:abstractNumId w:val="11"/>
  </w:num>
  <w:num w:numId="13">
    <w:abstractNumId w:val="27"/>
  </w:num>
  <w:num w:numId="14">
    <w:abstractNumId w:val="36"/>
  </w:num>
  <w:num w:numId="15">
    <w:abstractNumId w:val="9"/>
  </w:num>
  <w:num w:numId="16">
    <w:abstractNumId w:val="21"/>
  </w:num>
  <w:num w:numId="17">
    <w:abstractNumId w:val="26"/>
  </w:num>
  <w:num w:numId="18">
    <w:abstractNumId w:val="15"/>
  </w:num>
  <w:num w:numId="19">
    <w:abstractNumId w:val="34"/>
  </w:num>
  <w:num w:numId="20">
    <w:abstractNumId w:val="51"/>
  </w:num>
  <w:num w:numId="21">
    <w:abstractNumId w:val="61"/>
  </w:num>
  <w:num w:numId="22">
    <w:abstractNumId w:val="57"/>
  </w:num>
  <w:num w:numId="23">
    <w:abstractNumId w:val="6"/>
  </w:num>
  <w:num w:numId="24">
    <w:abstractNumId w:val="45"/>
  </w:num>
  <w:num w:numId="25">
    <w:abstractNumId w:val="35"/>
  </w:num>
  <w:num w:numId="26">
    <w:abstractNumId w:val="29"/>
  </w:num>
  <w:num w:numId="27">
    <w:abstractNumId w:val="16"/>
  </w:num>
  <w:num w:numId="28">
    <w:abstractNumId w:val="44"/>
  </w:num>
  <w:num w:numId="29">
    <w:abstractNumId w:val="33"/>
  </w:num>
  <w:num w:numId="30">
    <w:abstractNumId w:val="46"/>
  </w:num>
  <w:num w:numId="31">
    <w:abstractNumId w:val="38"/>
  </w:num>
  <w:num w:numId="32">
    <w:abstractNumId w:val="31"/>
  </w:num>
  <w:num w:numId="33">
    <w:abstractNumId w:val="17"/>
  </w:num>
  <w:num w:numId="34">
    <w:abstractNumId w:val="22"/>
  </w:num>
  <w:num w:numId="35">
    <w:abstractNumId w:val="56"/>
  </w:num>
  <w:num w:numId="36">
    <w:abstractNumId w:val="28"/>
  </w:num>
  <w:num w:numId="37">
    <w:abstractNumId w:val="12"/>
  </w:num>
  <w:num w:numId="38">
    <w:abstractNumId w:val="43"/>
  </w:num>
  <w:num w:numId="39">
    <w:abstractNumId w:val="19"/>
  </w:num>
  <w:num w:numId="40">
    <w:abstractNumId w:val="52"/>
  </w:num>
  <w:num w:numId="41">
    <w:abstractNumId w:val="41"/>
  </w:num>
  <w:num w:numId="42">
    <w:abstractNumId w:val="60"/>
  </w:num>
  <w:num w:numId="43">
    <w:abstractNumId w:val="30"/>
  </w:num>
  <w:num w:numId="44">
    <w:abstractNumId w:val="32"/>
  </w:num>
  <w:num w:numId="45">
    <w:abstractNumId w:val="49"/>
  </w:num>
  <w:num w:numId="46">
    <w:abstractNumId w:val="47"/>
  </w:num>
  <w:num w:numId="47">
    <w:abstractNumId w:val="40"/>
  </w:num>
  <w:num w:numId="48">
    <w:abstractNumId w:val="20"/>
  </w:num>
  <w:num w:numId="49">
    <w:abstractNumId w:val="53"/>
  </w:num>
  <w:num w:numId="50">
    <w:abstractNumId w:val="13"/>
  </w:num>
  <w:num w:numId="51">
    <w:abstractNumId w:val="10"/>
  </w:num>
  <w:num w:numId="52">
    <w:abstractNumId w:val="4"/>
  </w:num>
  <w:num w:numId="53">
    <w:abstractNumId w:val="4"/>
  </w:num>
  <w:num w:numId="5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num>
  <w:num w:numId="56">
    <w:abstractNumId w:val="0"/>
  </w:num>
  <w:num w:numId="57">
    <w:abstractNumId w:val="18"/>
  </w:num>
  <w:num w:numId="58">
    <w:abstractNumId w:val="7"/>
  </w:num>
  <w:num w:numId="59">
    <w:abstractNumId w:val="48"/>
  </w:num>
  <w:num w:numId="60">
    <w:abstractNumId w:val="50"/>
  </w:num>
  <w:num w:numId="6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0EE"/>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59B"/>
    <w:rsid w:val="00036920"/>
    <w:rsid w:val="00037991"/>
    <w:rsid w:val="00037B9A"/>
    <w:rsid w:val="00037D1F"/>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22A"/>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69"/>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591"/>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9FA"/>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4E34"/>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32D"/>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24C"/>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4A77"/>
    <w:rsid w:val="001C5689"/>
    <w:rsid w:val="001C57BD"/>
    <w:rsid w:val="001C5A0C"/>
    <w:rsid w:val="001C5A9C"/>
    <w:rsid w:val="001C5C1D"/>
    <w:rsid w:val="001C5C3C"/>
    <w:rsid w:val="001C60ED"/>
    <w:rsid w:val="001C62CC"/>
    <w:rsid w:val="001C6507"/>
    <w:rsid w:val="001C6573"/>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23B"/>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4791"/>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56"/>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30E"/>
    <w:rsid w:val="002864AC"/>
    <w:rsid w:val="002864F9"/>
    <w:rsid w:val="0028679F"/>
    <w:rsid w:val="002868CE"/>
    <w:rsid w:val="002869C2"/>
    <w:rsid w:val="00286A7D"/>
    <w:rsid w:val="00286FB6"/>
    <w:rsid w:val="00287148"/>
    <w:rsid w:val="002871C1"/>
    <w:rsid w:val="002873CF"/>
    <w:rsid w:val="00287543"/>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4BF"/>
    <w:rsid w:val="002E1893"/>
    <w:rsid w:val="002E199A"/>
    <w:rsid w:val="002E1C5F"/>
    <w:rsid w:val="002E1D67"/>
    <w:rsid w:val="002E256C"/>
    <w:rsid w:val="002E275B"/>
    <w:rsid w:val="002E283D"/>
    <w:rsid w:val="002E2B30"/>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811"/>
    <w:rsid w:val="003158B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D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77E"/>
    <w:rsid w:val="004078B5"/>
    <w:rsid w:val="00407F8F"/>
    <w:rsid w:val="00407FE5"/>
    <w:rsid w:val="00410044"/>
    <w:rsid w:val="004100F0"/>
    <w:rsid w:val="00410680"/>
    <w:rsid w:val="0041072F"/>
    <w:rsid w:val="00410FD3"/>
    <w:rsid w:val="004115A8"/>
    <w:rsid w:val="00411C75"/>
    <w:rsid w:val="00411EC2"/>
    <w:rsid w:val="00412161"/>
    <w:rsid w:val="004121DE"/>
    <w:rsid w:val="004122B2"/>
    <w:rsid w:val="0041233F"/>
    <w:rsid w:val="004127BF"/>
    <w:rsid w:val="00412A1C"/>
    <w:rsid w:val="00412E1F"/>
    <w:rsid w:val="0041311B"/>
    <w:rsid w:val="004135E3"/>
    <w:rsid w:val="00413933"/>
    <w:rsid w:val="00413B95"/>
    <w:rsid w:val="00413CE2"/>
    <w:rsid w:val="00414A3A"/>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28"/>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BCF"/>
    <w:rsid w:val="004D54F9"/>
    <w:rsid w:val="004D5646"/>
    <w:rsid w:val="004D56C7"/>
    <w:rsid w:val="004D5ABB"/>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914"/>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71A"/>
    <w:rsid w:val="004F4875"/>
    <w:rsid w:val="004F4A6F"/>
    <w:rsid w:val="004F4E39"/>
    <w:rsid w:val="004F4F31"/>
    <w:rsid w:val="004F5B84"/>
    <w:rsid w:val="004F5C26"/>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43"/>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10A"/>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CCB"/>
    <w:rsid w:val="005B6EE2"/>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2D76"/>
    <w:rsid w:val="005F34B9"/>
    <w:rsid w:val="005F3685"/>
    <w:rsid w:val="005F369C"/>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374A"/>
    <w:rsid w:val="00654139"/>
    <w:rsid w:val="00654248"/>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7D4"/>
    <w:rsid w:val="00657E49"/>
    <w:rsid w:val="00657FB9"/>
    <w:rsid w:val="0066050B"/>
    <w:rsid w:val="006605B8"/>
    <w:rsid w:val="006607CD"/>
    <w:rsid w:val="00660A8F"/>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CA"/>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1F7C"/>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5F3"/>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704"/>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64"/>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6EE"/>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3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9E7"/>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925"/>
    <w:rsid w:val="00761C1D"/>
    <w:rsid w:val="00761FFE"/>
    <w:rsid w:val="0076291D"/>
    <w:rsid w:val="00763217"/>
    <w:rsid w:val="00763302"/>
    <w:rsid w:val="0076335D"/>
    <w:rsid w:val="0076389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B77"/>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8C9"/>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1FD3"/>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18C"/>
    <w:rsid w:val="007B3266"/>
    <w:rsid w:val="007B365E"/>
    <w:rsid w:val="007B372A"/>
    <w:rsid w:val="007B3BFB"/>
    <w:rsid w:val="007B3C39"/>
    <w:rsid w:val="007B3D91"/>
    <w:rsid w:val="007B412F"/>
    <w:rsid w:val="007B431C"/>
    <w:rsid w:val="007B4780"/>
    <w:rsid w:val="007B4D8D"/>
    <w:rsid w:val="007B4F43"/>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164"/>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19"/>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E63"/>
    <w:rsid w:val="0089218F"/>
    <w:rsid w:val="008925E4"/>
    <w:rsid w:val="00892719"/>
    <w:rsid w:val="0089289E"/>
    <w:rsid w:val="00892B86"/>
    <w:rsid w:val="00892F5C"/>
    <w:rsid w:val="00893098"/>
    <w:rsid w:val="00893332"/>
    <w:rsid w:val="008933AC"/>
    <w:rsid w:val="0089340C"/>
    <w:rsid w:val="008935AC"/>
    <w:rsid w:val="0089381F"/>
    <w:rsid w:val="00893B2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F4"/>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089"/>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758"/>
    <w:rsid w:val="00973CDD"/>
    <w:rsid w:val="00973D5F"/>
    <w:rsid w:val="00973F34"/>
    <w:rsid w:val="0097438D"/>
    <w:rsid w:val="0097439F"/>
    <w:rsid w:val="009746D4"/>
    <w:rsid w:val="00974A48"/>
    <w:rsid w:val="00974FEB"/>
    <w:rsid w:val="00975855"/>
    <w:rsid w:val="00975E5C"/>
    <w:rsid w:val="00976175"/>
    <w:rsid w:val="00976266"/>
    <w:rsid w:val="00976413"/>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9AB"/>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7CF"/>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444"/>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AAE"/>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CE"/>
    <w:rsid w:val="00A2436B"/>
    <w:rsid w:val="00A24398"/>
    <w:rsid w:val="00A2442E"/>
    <w:rsid w:val="00A24A9D"/>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AAB"/>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2F85"/>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11F"/>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77B"/>
    <w:rsid w:val="00C24A7B"/>
    <w:rsid w:val="00C24C52"/>
    <w:rsid w:val="00C24FA9"/>
    <w:rsid w:val="00C25291"/>
    <w:rsid w:val="00C25441"/>
    <w:rsid w:val="00C25C81"/>
    <w:rsid w:val="00C25D88"/>
    <w:rsid w:val="00C25DBB"/>
    <w:rsid w:val="00C25F9B"/>
    <w:rsid w:val="00C26051"/>
    <w:rsid w:val="00C26404"/>
    <w:rsid w:val="00C26570"/>
    <w:rsid w:val="00C266E1"/>
    <w:rsid w:val="00C267F6"/>
    <w:rsid w:val="00C26CF1"/>
    <w:rsid w:val="00C270D4"/>
    <w:rsid w:val="00C273C1"/>
    <w:rsid w:val="00C27557"/>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2DFA"/>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064"/>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1C"/>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265"/>
    <w:rsid w:val="00D4690E"/>
    <w:rsid w:val="00D46ACB"/>
    <w:rsid w:val="00D46D62"/>
    <w:rsid w:val="00D474C4"/>
    <w:rsid w:val="00D47BD8"/>
    <w:rsid w:val="00D50FAB"/>
    <w:rsid w:val="00D5124C"/>
    <w:rsid w:val="00D5137E"/>
    <w:rsid w:val="00D5153C"/>
    <w:rsid w:val="00D51E5F"/>
    <w:rsid w:val="00D5233E"/>
    <w:rsid w:val="00D525F9"/>
    <w:rsid w:val="00D52627"/>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2A8"/>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805"/>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363"/>
    <w:rsid w:val="00DA2426"/>
    <w:rsid w:val="00DA2659"/>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A4D"/>
    <w:rsid w:val="00DA7DE8"/>
    <w:rsid w:val="00DB0328"/>
    <w:rsid w:val="00DB0545"/>
    <w:rsid w:val="00DB07F1"/>
    <w:rsid w:val="00DB0A38"/>
    <w:rsid w:val="00DB10A7"/>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7A6"/>
    <w:rsid w:val="00DF682B"/>
    <w:rsid w:val="00DF75C2"/>
    <w:rsid w:val="00DF76DE"/>
    <w:rsid w:val="00DF781B"/>
    <w:rsid w:val="00DF795D"/>
    <w:rsid w:val="00DF7D1A"/>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4058C"/>
    <w:rsid w:val="00E40896"/>
    <w:rsid w:val="00E40BC2"/>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59"/>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6D1"/>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84"/>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6BF"/>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6D8"/>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D58"/>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018"/>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3D"/>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130"/>
    <w:rsid w:val="00F943FC"/>
    <w:rsid w:val="00F9457C"/>
    <w:rsid w:val="00F9499A"/>
    <w:rsid w:val="00F94C64"/>
    <w:rsid w:val="00F94D0B"/>
    <w:rsid w:val="00F9526B"/>
    <w:rsid w:val="00F9529B"/>
    <w:rsid w:val="00F954F2"/>
    <w:rsid w:val="00F958E7"/>
    <w:rsid w:val="00F95A7B"/>
    <w:rsid w:val="00F95DB4"/>
    <w:rsid w:val="00F96493"/>
    <w:rsid w:val="00F969F8"/>
    <w:rsid w:val="00F96DCC"/>
    <w:rsid w:val="00F96F4C"/>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D"/>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89AF2C"/>
  <w15:chartTrackingRefBased/>
  <w15:docId w15:val="{DEE37EFD-8E11-4CE9-9766-5B586B0D1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E16B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
    <w:qFormat/>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4"/>
    <w:qFormat/>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character" w:customStyle="1" w:styleId="apple-converted-space">
    <w:name w:val="apple-converted-space"/>
    <w:qFormat/>
    <w:rsid w:val="00960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A8218-F70B-44E2-B15A-7C656BB58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239</TotalTime>
  <Pages>2</Pages>
  <Words>783</Words>
  <Characters>4468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5241</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한진백 책임연구원 지적재산2팀</cp:lastModifiedBy>
  <cp:revision>6</cp:revision>
  <cp:lastPrinted>2013-05-13T03:37:00Z</cp:lastPrinted>
  <dcterms:created xsi:type="dcterms:W3CDTF">2021-08-06T01:56:00Z</dcterms:created>
  <dcterms:modified xsi:type="dcterms:W3CDTF">2021-08-06T06:22:00Z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